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314663" w:rsidRDefault="00CD2973" w:rsidP="00CD2973">
      <w:pPr>
        <w:jc w:val="center"/>
        <w:rPr>
          <w:rFonts w:ascii="Times New Roman" w:hAnsi="Times New Roman" w:cs="Times New Roman"/>
          <w:b/>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BD2F88">
      <w:pPr>
        <w:spacing w:line="360" w:lineRule="auto"/>
        <w:jc w:val="center"/>
        <w:rPr>
          <w:rFonts w:ascii="Times New Roman" w:hAnsi="Times New Roman" w:cs="Times New Roman"/>
          <w:b/>
          <w:i/>
          <w:sz w:val="24"/>
          <w:szCs w:val="24"/>
        </w:rPr>
      </w:pPr>
    </w:p>
    <w:p w:rsidR="00BD2F88" w:rsidRDefault="00E14975" w:rsidP="00E80412">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w:t>
      </w:r>
      <w:r w:rsidR="00BD2F88">
        <w:rPr>
          <w:rFonts w:ascii="Times New Roman" w:hAnsi="Times New Roman" w:cs="Times New Roman"/>
          <w:b/>
          <w:i/>
          <w:sz w:val="24"/>
          <w:szCs w:val="24"/>
        </w:rPr>
        <w:t xml:space="preserve"> к рабочей программе</w:t>
      </w:r>
    </w:p>
    <w:p w:rsidR="002E352E" w:rsidRDefault="00BD2F88" w:rsidP="00E80412">
      <w:pPr>
        <w:spacing w:line="360" w:lineRule="auto"/>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E80412" w:rsidRDefault="00E80412" w:rsidP="00E80412">
      <w:pPr>
        <w:spacing w:line="360" w:lineRule="auto"/>
        <w:jc w:val="center"/>
        <w:rPr>
          <w:rFonts w:ascii="Times New Roman" w:eastAsia="Calibri" w:hAnsi="Times New Roman"/>
          <w:b/>
          <w:sz w:val="24"/>
          <w:szCs w:val="24"/>
        </w:rPr>
      </w:pPr>
      <w:r w:rsidRPr="006E1D98">
        <w:rPr>
          <w:rFonts w:ascii="Times New Roman" w:eastAsia="Calibri" w:hAnsi="Times New Roman"/>
          <w:b/>
          <w:sz w:val="24"/>
          <w:szCs w:val="24"/>
        </w:rPr>
        <w:t>ПМ</w:t>
      </w:r>
      <w:r>
        <w:rPr>
          <w:rFonts w:ascii="Times New Roman" w:eastAsia="Calibri" w:hAnsi="Times New Roman"/>
          <w:b/>
          <w:sz w:val="24"/>
          <w:szCs w:val="24"/>
        </w:rPr>
        <w:t>.02 Проектирование, реализация и анализ внеурочной деятельности обучающихся</w:t>
      </w:r>
    </w:p>
    <w:p w:rsidR="00CD2973" w:rsidRPr="00833D80" w:rsidRDefault="00E80412" w:rsidP="00E80412">
      <w:pPr>
        <w:spacing w:line="360" w:lineRule="auto"/>
        <w:jc w:val="center"/>
        <w:rPr>
          <w:rFonts w:ascii="Times New Roman" w:hAnsi="Times New Roman" w:cs="Times New Roman"/>
          <w:bCs/>
          <w:i/>
          <w:sz w:val="28"/>
          <w:szCs w:val="28"/>
          <w:vertAlign w:val="superscript"/>
        </w:rPr>
      </w:pPr>
      <w:r w:rsidRPr="00833D80">
        <w:rPr>
          <w:rFonts w:ascii="Times New Roman" w:hAnsi="Times New Roman" w:cs="Times New Roman"/>
          <w:bCs/>
          <w:i/>
          <w:sz w:val="28"/>
          <w:szCs w:val="28"/>
          <w:vertAlign w:val="superscript"/>
        </w:rPr>
        <w:t xml:space="preserve"> </w:t>
      </w:r>
    </w:p>
    <w:p w:rsidR="00CD2973" w:rsidRPr="00833D80" w:rsidRDefault="00CD2973" w:rsidP="00CD2973">
      <w:pPr>
        <w:jc w:val="center"/>
        <w:rPr>
          <w:rFonts w:ascii="Times New Roman" w:hAnsi="Times New Roman" w:cs="Times New Roman"/>
          <w:b/>
          <w:i/>
          <w:sz w:val="24"/>
          <w:szCs w:val="24"/>
          <w:vertAlign w:val="superscript"/>
        </w:rPr>
      </w:pPr>
    </w:p>
    <w:p w:rsidR="00CD2973" w:rsidRPr="005F59C7" w:rsidRDefault="00CD2973" w:rsidP="00CD2973">
      <w:pPr>
        <w:spacing w:after="200" w:line="276" w:lineRule="auto"/>
        <w:jc w:val="center"/>
        <w:rPr>
          <w:rFonts w:ascii="Times New Roman" w:eastAsia="Times New Roman" w:hAnsi="Times New Roman" w:cs="Times New Roman"/>
          <w:i/>
          <w:sz w:val="24"/>
          <w:szCs w:val="24"/>
          <w:vertAlign w:val="superscript"/>
          <w:lang w:eastAsia="ru-RU"/>
        </w:rPr>
      </w:pPr>
    </w:p>
    <w:p w:rsidR="00CD2973" w:rsidRPr="00264AD0" w:rsidRDefault="00CD2973" w:rsidP="00CD2973">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rsidR="00BD2F88" w:rsidRPr="00264AD0" w:rsidRDefault="00BD2F88" w:rsidP="00CD2973">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rsidR="00CD2973" w:rsidRPr="00264AD0" w:rsidRDefault="00CD2973" w:rsidP="00CD2973">
      <w:pPr>
        <w:jc w:val="center"/>
        <w:rPr>
          <w:rFonts w:ascii="Times New Roman" w:hAnsi="Times New Roman" w:cs="Times New Roman"/>
          <w:bCs/>
          <w:i/>
          <w:sz w:val="24"/>
          <w:szCs w:val="24"/>
        </w:rPr>
      </w:pPr>
    </w:p>
    <w:p w:rsidR="00CD2973" w:rsidRPr="00314663"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5F59C7" w:rsidRDefault="00CD2973" w:rsidP="00CD2973">
      <w:pPr>
        <w:jc w:val="center"/>
        <w:rPr>
          <w:rFonts w:ascii="Times New Roman" w:hAnsi="Times New Roman" w:cs="Times New Roman"/>
          <w:b/>
          <w:i/>
          <w:sz w:val="24"/>
          <w:szCs w:val="24"/>
        </w:rPr>
      </w:pPr>
    </w:p>
    <w:p w:rsidR="00CD2973" w:rsidRPr="00985111" w:rsidRDefault="00843B7B" w:rsidP="00CD2973">
      <w:pPr>
        <w:jc w:val="center"/>
        <w:rPr>
          <w:rFonts w:ascii="Times New Roman" w:hAnsi="Times New Roman" w:cs="Times New Roman"/>
          <w:b/>
          <w:iCs/>
          <w:sz w:val="24"/>
          <w:szCs w:val="24"/>
        </w:rPr>
      </w:pPr>
      <w:r>
        <w:rPr>
          <w:rFonts w:ascii="Times New Roman" w:hAnsi="Times New Roman" w:cs="Times New Roman"/>
          <w:b/>
          <w:bCs/>
          <w:iCs/>
          <w:sz w:val="24"/>
          <w:szCs w:val="24"/>
        </w:rPr>
        <w:t>2023</w:t>
      </w:r>
      <w:r w:rsidR="00CD2973" w:rsidRPr="005F59C7">
        <w:rPr>
          <w:rFonts w:ascii="Times New Roman" w:hAnsi="Times New Roman" w:cs="Times New Roman"/>
          <w:b/>
          <w:bCs/>
          <w:iCs/>
          <w:sz w:val="24"/>
          <w:szCs w:val="24"/>
        </w:rPr>
        <w:t xml:space="preserve"> 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CD2973" w:rsidRPr="00314663" w:rsidRDefault="00CD2973" w:rsidP="00CD2973">
      <w:pPr>
        <w:spacing w:line="276" w:lineRule="auto"/>
        <w:jc w:val="center"/>
        <w:rPr>
          <w:rFonts w:ascii="Times New Roman" w:hAnsi="Times New Roman" w:cs="Times New Roman"/>
          <w:b/>
          <w:sz w:val="24"/>
          <w:szCs w:val="24"/>
        </w:rPr>
      </w:pPr>
      <w:r w:rsidRPr="00985111">
        <w:rPr>
          <w:rFonts w:ascii="Times New Roman" w:hAnsi="Times New Roman" w:cs="Times New Roman"/>
          <w:b/>
          <w:sz w:val="24"/>
          <w:szCs w:val="24"/>
        </w:rPr>
        <w:lastRenderedPageBreak/>
        <w:t xml:space="preserve">1. ОБЩАЯ ХАРАКТЕРИСТИКА </w:t>
      </w:r>
      <w:r w:rsidRPr="00314663">
        <w:rPr>
          <w:rFonts w:ascii="Times New Roman" w:hAnsi="Times New Roman" w:cs="Times New Roman"/>
          <w:b/>
          <w:color w:val="000000"/>
          <w:sz w:val="24"/>
          <w:szCs w:val="24"/>
        </w:rPr>
        <w:t>РАБОЧЕЙ ПРОГРАММЫ</w:t>
      </w:r>
    </w:p>
    <w:p w:rsidR="00CD2973" w:rsidRPr="005F59C7" w:rsidRDefault="00CD2973" w:rsidP="00CD2973">
      <w:pPr>
        <w:spacing w:line="276" w:lineRule="auto"/>
        <w:jc w:val="center"/>
        <w:rPr>
          <w:rFonts w:ascii="Times New Roman" w:hAnsi="Times New Roman" w:cs="Times New Roman"/>
          <w:b/>
          <w:sz w:val="24"/>
          <w:szCs w:val="24"/>
        </w:rPr>
      </w:pPr>
      <w:r w:rsidRPr="00314663">
        <w:rPr>
          <w:rFonts w:ascii="Times New Roman" w:hAnsi="Times New Roman" w:cs="Times New Roman"/>
          <w:b/>
          <w:sz w:val="24"/>
          <w:szCs w:val="24"/>
        </w:rPr>
        <w:t>ПРОФЕССИОНАЛЬНОГО МОДУЛЯ</w:t>
      </w:r>
    </w:p>
    <w:p w:rsidR="00CD2973" w:rsidRPr="00985111" w:rsidRDefault="00CD2973" w:rsidP="00CD2973">
      <w:pPr>
        <w:spacing w:line="276" w:lineRule="auto"/>
        <w:jc w:val="center"/>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w:t>
      </w:r>
      <w:r w:rsidR="00E80412" w:rsidRPr="006E1D98">
        <w:rPr>
          <w:rFonts w:ascii="Times New Roman" w:eastAsia="Calibri" w:hAnsi="Times New Roman"/>
          <w:b/>
          <w:sz w:val="24"/>
          <w:szCs w:val="24"/>
        </w:rPr>
        <w:t>ПМ</w:t>
      </w:r>
      <w:r w:rsidR="00E80412">
        <w:rPr>
          <w:rFonts w:ascii="Times New Roman" w:eastAsia="Calibri" w:hAnsi="Times New Roman"/>
          <w:b/>
          <w:sz w:val="24"/>
          <w:szCs w:val="24"/>
        </w:rPr>
        <w:t>.02 Проектирование, реализация и анализ внеурочной деятельности обучающихся</w:t>
      </w:r>
      <w:r w:rsidRPr="00985111">
        <w:rPr>
          <w:rFonts w:ascii="Times New Roman" w:eastAsia="Times New Roman" w:hAnsi="Times New Roman" w:cs="Times New Roman"/>
          <w:b/>
          <w:sz w:val="24"/>
          <w:szCs w:val="24"/>
          <w:lang w:eastAsia="ru-RU"/>
        </w:rPr>
        <w:t>»</w:t>
      </w:r>
    </w:p>
    <w:p w:rsidR="00CD2973" w:rsidRPr="00985111" w:rsidRDefault="00CD2973" w:rsidP="00CD2973">
      <w:pPr>
        <w:suppressAutoHyphens/>
        <w:spacing w:line="276" w:lineRule="auto"/>
        <w:ind w:firstLine="709"/>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1.1.</w:t>
      </w:r>
      <w:bookmarkStart w:id="0" w:name="_Hlk511590080"/>
      <w:r w:rsidRPr="00985111">
        <w:rPr>
          <w:rFonts w:ascii="Times New Roman" w:eastAsia="Times New Roman" w:hAnsi="Times New Roman" w:cs="Times New Roman"/>
          <w:b/>
          <w:sz w:val="24"/>
          <w:szCs w:val="24"/>
          <w:lang w:eastAsia="ru-RU"/>
        </w:rPr>
        <w:t xml:space="preserve"> Цель и планируемые результаты освоения профессионального модуля </w:t>
      </w:r>
      <w:bookmarkEnd w:id="0"/>
    </w:p>
    <w:p w:rsidR="00CD2973" w:rsidRPr="00985111" w:rsidRDefault="00CD2973" w:rsidP="00CD2973">
      <w:pPr>
        <w:suppressAutoHyphens/>
        <w:spacing w:line="276" w:lineRule="auto"/>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В результате изучения профессионального модуля обучающийся должен освоить основной вид деятельности </w:t>
      </w:r>
      <w:r w:rsidRPr="00985111">
        <w:rPr>
          <w:rFonts w:ascii="Times New Roman" w:eastAsia="Times New Roman" w:hAnsi="Times New Roman" w:cs="Times New Roman"/>
          <w:i/>
          <w:iCs/>
          <w:sz w:val="24"/>
          <w:szCs w:val="24"/>
          <w:lang w:eastAsia="ru-RU"/>
        </w:rPr>
        <w:t>«</w:t>
      </w:r>
      <w:r w:rsidR="00D01AD7" w:rsidRPr="006E1D98">
        <w:rPr>
          <w:rFonts w:ascii="Times New Roman" w:eastAsia="Calibri" w:hAnsi="Times New Roman"/>
          <w:iCs/>
          <w:sz w:val="24"/>
          <w:szCs w:val="24"/>
        </w:rPr>
        <w:t>Педагогическая деятельность по проектированию, реализации и анализу внеурочной деятельности обучающихся</w:t>
      </w:r>
      <w:r w:rsidRPr="00985111">
        <w:rPr>
          <w:rFonts w:ascii="Times New Roman" w:eastAsia="Times New Roman" w:hAnsi="Times New Roman" w:cs="Times New Roman"/>
          <w:bCs/>
          <w:i/>
          <w:iCs/>
          <w:sz w:val="24"/>
          <w:szCs w:val="24"/>
          <w:lang w:eastAsia="ru-RU"/>
        </w:rPr>
        <w:t>»</w:t>
      </w:r>
      <w:r w:rsidRPr="00985111">
        <w:rPr>
          <w:rFonts w:ascii="Times New Roman" w:eastAsia="Times New Roman" w:hAnsi="Times New Roman" w:cs="Times New Roman"/>
          <w:sz w:val="24"/>
          <w:szCs w:val="24"/>
          <w:lang w:eastAsia="ru-RU"/>
        </w:rPr>
        <w:t>и соответствующие ему общие компетенции и профессиональные компетенции:</w:t>
      </w:r>
    </w:p>
    <w:p w:rsidR="00CD2973" w:rsidRPr="00985111" w:rsidRDefault="00CD2973" w:rsidP="00CD2973">
      <w:pPr>
        <w:spacing w:line="276" w:lineRule="auto"/>
        <w:ind w:firstLine="709"/>
        <w:jc w:val="both"/>
        <w:rPr>
          <w:rFonts w:ascii="Times New Roman" w:hAnsi="Times New Roman" w:cs="Times New Roman"/>
          <w:sz w:val="24"/>
          <w:szCs w:val="24"/>
        </w:rPr>
      </w:pPr>
      <w:r w:rsidRPr="00314663">
        <w:rPr>
          <w:rFonts w:ascii="Times New Roman" w:hAnsi="Times New Roman" w:cs="Times New Roman"/>
          <w:sz w:val="24"/>
          <w:szCs w:val="24"/>
        </w:rPr>
        <w:t>1.1.1. Перечень общих компетенций</w:t>
      </w:r>
      <w:r w:rsidRPr="005F59C7">
        <w:rPr>
          <w:rFonts w:ascii="Times New Roman" w:hAnsi="Times New Roman" w:cs="Times New Roman"/>
          <w:sz w:val="24"/>
          <w:szCs w:val="24"/>
          <w:vertAlign w:val="superscript"/>
        </w:rPr>
        <w:footnoteReference w:id="2"/>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660"/>
      </w:tblGrid>
      <w:tr w:rsidR="00E80412" w:rsidRPr="006E1D98" w:rsidTr="00E80412">
        <w:tc>
          <w:tcPr>
            <w:tcW w:w="1229" w:type="dxa"/>
          </w:tcPr>
          <w:p w:rsidR="00E80412" w:rsidRPr="006E1D98" w:rsidRDefault="00E80412" w:rsidP="00C0193F">
            <w:pPr>
              <w:jc w:val="center"/>
              <w:rPr>
                <w:rFonts w:ascii="Times New Roman" w:eastAsia="Calibri" w:hAnsi="Times New Roman"/>
                <w:b/>
                <w:sz w:val="24"/>
                <w:szCs w:val="24"/>
              </w:rPr>
            </w:pPr>
            <w:r w:rsidRPr="006E1D98">
              <w:rPr>
                <w:rFonts w:ascii="Times New Roman" w:eastAsia="Calibri" w:hAnsi="Times New Roman"/>
                <w:b/>
                <w:sz w:val="24"/>
                <w:szCs w:val="24"/>
              </w:rPr>
              <w:t>Код</w:t>
            </w:r>
          </w:p>
        </w:tc>
        <w:tc>
          <w:tcPr>
            <w:tcW w:w="8660" w:type="dxa"/>
          </w:tcPr>
          <w:p w:rsidR="00E80412" w:rsidRPr="006E1D98" w:rsidRDefault="00E80412" w:rsidP="00C0193F">
            <w:pPr>
              <w:jc w:val="center"/>
              <w:rPr>
                <w:rFonts w:ascii="Times New Roman" w:eastAsia="Calibri" w:hAnsi="Times New Roman"/>
                <w:b/>
                <w:iCs/>
                <w:sz w:val="24"/>
                <w:szCs w:val="24"/>
              </w:rPr>
            </w:pPr>
            <w:r w:rsidRPr="006E1D98">
              <w:rPr>
                <w:rFonts w:ascii="Times New Roman" w:eastAsia="Calibri" w:hAnsi="Times New Roman"/>
                <w:b/>
                <w:iCs/>
                <w:sz w:val="24"/>
                <w:szCs w:val="24"/>
              </w:rPr>
              <w:t>Наименование общих компетенций</w:t>
            </w:r>
          </w:p>
        </w:tc>
      </w:tr>
      <w:tr w:rsidR="00E80412" w:rsidRPr="006E1D98" w:rsidTr="00E80412">
        <w:trPr>
          <w:trHeight w:val="327"/>
        </w:trPr>
        <w:tc>
          <w:tcPr>
            <w:tcW w:w="1229" w:type="dxa"/>
          </w:tcPr>
          <w:p w:rsidR="00E80412" w:rsidRPr="006E1D98" w:rsidRDefault="00E80412" w:rsidP="00C0193F">
            <w:pPr>
              <w:rPr>
                <w:rFonts w:ascii="Times New Roman" w:eastAsia="Calibri" w:hAnsi="Times New Roman"/>
                <w:sz w:val="24"/>
                <w:szCs w:val="24"/>
              </w:rPr>
            </w:pPr>
            <w:r w:rsidRPr="006E1D98">
              <w:rPr>
                <w:rFonts w:ascii="Times New Roman" w:eastAsia="Calibri" w:hAnsi="Times New Roman"/>
                <w:sz w:val="24"/>
                <w:szCs w:val="24"/>
              </w:rPr>
              <w:t>ОК 01</w:t>
            </w:r>
          </w:p>
        </w:tc>
        <w:tc>
          <w:tcPr>
            <w:tcW w:w="8660" w:type="dxa"/>
          </w:tcPr>
          <w:p w:rsidR="00E80412" w:rsidRPr="006E1D98" w:rsidRDefault="00E80412" w:rsidP="00C0193F">
            <w:pPr>
              <w:rPr>
                <w:rFonts w:ascii="Times New Roman" w:eastAsia="Calibri" w:hAnsi="Times New Roman"/>
                <w:iCs/>
                <w:sz w:val="24"/>
                <w:szCs w:val="24"/>
              </w:rPr>
            </w:pPr>
            <w:r w:rsidRPr="006E1D98">
              <w:rPr>
                <w:rFonts w:ascii="Times New Roman" w:eastAsia="Calibri" w:hAnsi="Times New Roman"/>
                <w:iCs/>
                <w:sz w:val="24"/>
                <w:szCs w:val="24"/>
              </w:rPr>
              <w:t>Выбирать способы решения задач профессиональной деятельности применительно к различным контекстам</w:t>
            </w:r>
          </w:p>
        </w:tc>
      </w:tr>
      <w:tr w:rsidR="00E80412" w:rsidRPr="006E1D98" w:rsidTr="00E80412">
        <w:tc>
          <w:tcPr>
            <w:tcW w:w="1229" w:type="dxa"/>
          </w:tcPr>
          <w:p w:rsidR="00E80412" w:rsidRPr="006E1D98" w:rsidRDefault="00E80412" w:rsidP="00C0193F">
            <w:pPr>
              <w:rPr>
                <w:rFonts w:ascii="Times New Roman" w:eastAsia="Calibri" w:hAnsi="Times New Roman"/>
                <w:sz w:val="24"/>
                <w:szCs w:val="24"/>
              </w:rPr>
            </w:pPr>
            <w:r w:rsidRPr="006E1D98">
              <w:rPr>
                <w:rFonts w:ascii="Times New Roman" w:eastAsia="Calibri" w:hAnsi="Times New Roman"/>
                <w:sz w:val="24"/>
                <w:szCs w:val="24"/>
              </w:rPr>
              <w:t>ОК 02</w:t>
            </w:r>
          </w:p>
        </w:tc>
        <w:tc>
          <w:tcPr>
            <w:tcW w:w="8660" w:type="dxa"/>
          </w:tcPr>
          <w:p w:rsidR="00E80412" w:rsidRPr="006E1D98" w:rsidRDefault="00E80412" w:rsidP="00C0193F">
            <w:pPr>
              <w:rPr>
                <w:rFonts w:ascii="Times New Roman" w:eastAsia="Calibri" w:hAnsi="Times New Roman"/>
                <w:bCs/>
                <w:iCs/>
                <w:sz w:val="24"/>
                <w:szCs w:val="24"/>
              </w:rPr>
            </w:pPr>
            <w:r w:rsidRPr="006E1D98">
              <w:rPr>
                <w:rFonts w:ascii="Times New Roman" w:eastAsia="Calibri"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E80412" w:rsidRPr="006E1D98" w:rsidTr="00E80412">
        <w:tc>
          <w:tcPr>
            <w:tcW w:w="1229" w:type="dxa"/>
          </w:tcPr>
          <w:p w:rsidR="00E80412" w:rsidRPr="006E1D98" w:rsidRDefault="00E80412" w:rsidP="00C0193F">
            <w:pPr>
              <w:rPr>
                <w:rFonts w:ascii="Times New Roman" w:eastAsia="Calibri" w:hAnsi="Times New Roman"/>
                <w:sz w:val="24"/>
                <w:szCs w:val="24"/>
              </w:rPr>
            </w:pPr>
            <w:r w:rsidRPr="006E1D98">
              <w:rPr>
                <w:rFonts w:ascii="Times New Roman" w:eastAsia="Calibri" w:hAnsi="Times New Roman"/>
                <w:sz w:val="24"/>
                <w:szCs w:val="24"/>
              </w:rPr>
              <w:t>ОК 04</w:t>
            </w:r>
          </w:p>
        </w:tc>
        <w:tc>
          <w:tcPr>
            <w:tcW w:w="8660" w:type="dxa"/>
          </w:tcPr>
          <w:p w:rsidR="00E80412" w:rsidRPr="006E1D98" w:rsidRDefault="00E80412" w:rsidP="00C0193F">
            <w:pPr>
              <w:rPr>
                <w:rFonts w:ascii="Times New Roman" w:eastAsia="Calibri" w:hAnsi="Times New Roman"/>
                <w:bCs/>
                <w:iCs/>
                <w:sz w:val="24"/>
                <w:szCs w:val="24"/>
              </w:rPr>
            </w:pPr>
            <w:r w:rsidRPr="006E1D98">
              <w:rPr>
                <w:rFonts w:ascii="Times New Roman" w:eastAsia="Calibri" w:hAnsi="Times New Roman"/>
                <w:bCs/>
                <w:iCs/>
                <w:sz w:val="24"/>
                <w:szCs w:val="24"/>
              </w:rPr>
              <w:t>Эффективно взаимодействовать и работать в коллективе и команде</w:t>
            </w:r>
          </w:p>
        </w:tc>
      </w:tr>
    </w:tbl>
    <w:p w:rsidR="00CD2973" w:rsidRPr="00985111" w:rsidRDefault="00CD2973" w:rsidP="00CD2973">
      <w:pPr>
        <w:ind w:firstLine="709"/>
        <w:jc w:val="both"/>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iCs/>
          <w:sz w:val="24"/>
          <w:szCs w:val="24"/>
        </w:rPr>
      </w:pPr>
      <w:r w:rsidRPr="00985111">
        <w:rPr>
          <w:rFonts w:ascii="Times New Roman" w:hAnsi="Times New Roman" w:cs="Times New Roman"/>
          <w:bCs/>
          <w:iCs/>
          <w:sz w:val="24"/>
          <w:szCs w:val="24"/>
        </w:rPr>
        <w:t xml:space="preserve">1.1.2. Перечень профессиональных компетенций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685"/>
      </w:tblGrid>
      <w:tr w:rsidR="00E80412" w:rsidRPr="006E1D98" w:rsidTr="00C0193F">
        <w:tc>
          <w:tcPr>
            <w:tcW w:w="1204" w:type="dxa"/>
          </w:tcPr>
          <w:p w:rsidR="00E80412" w:rsidRPr="006E1D98" w:rsidRDefault="00E80412" w:rsidP="00C0193F">
            <w:pPr>
              <w:jc w:val="center"/>
              <w:rPr>
                <w:rFonts w:ascii="Times New Roman" w:eastAsia="Calibri" w:hAnsi="Times New Roman"/>
                <w:b/>
                <w:sz w:val="24"/>
                <w:szCs w:val="24"/>
              </w:rPr>
            </w:pPr>
            <w:r w:rsidRPr="006E1D98">
              <w:rPr>
                <w:rFonts w:ascii="Times New Roman" w:eastAsia="Calibri" w:hAnsi="Times New Roman"/>
                <w:b/>
                <w:sz w:val="24"/>
                <w:szCs w:val="24"/>
              </w:rPr>
              <w:t>Код</w:t>
            </w:r>
          </w:p>
        </w:tc>
        <w:tc>
          <w:tcPr>
            <w:tcW w:w="8685" w:type="dxa"/>
          </w:tcPr>
          <w:p w:rsidR="00E80412" w:rsidRPr="006E1D98" w:rsidRDefault="00E80412" w:rsidP="00C0193F">
            <w:pPr>
              <w:jc w:val="center"/>
              <w:rPr>
                <w:rFonts w:ascii="Times New Roman" w:eastAsia="Calibri" w:hAnsi="Times New Roman"/>
                <w:b/>
                <w:iCs/>
                <w:sz w:val="24"/>
                <w:szCs w:val="24"/>
              </w:rPr>
            </w:pPr>
            <w:r w:rsidRPr="006E1D98">
              <w:rPr>
                <w:rFonts w:ascii="Times New Roman" w:eastAsia="Calibri" w:hAnsi="Times New Roman"/>
                <w:b/>
                <w:iCs/>
                <w:sz w:val="24"/>
                <w:szCs w:val="24"/>
              </w:rPr>
              <w:t>Наименование видов деятельности и профессиональных компетенций</w:t>
            </w:r>
          </w:p>
        </w:tc>
      </w:tr>
      <w:tr w:rsidR="00E80412" w:rsidRPr="006E1D98" w:rsidTr="00C0193F">
        <w:tc>
          <w:tcPr>
            <w:tcW w:w="1204" w:type="dxa"/>
          </w:tcPr>
          <w:p w:rsidR="00E80412" w:rsidRPr="006E1D98" w:rsidRDefault="00E80412" w:rsidP="00C0193F">
            <w:pPr>
              <w:rPr>
                <w:rFonts w:ascii="Times New Roman" w:eastAsia="Calibri" w:hAnsi="Times New Roman"/>
                <w:sz w:val="24"/>
                <w:szCs w:val="24"/>
              </w:rPr>
            </w:pPr>
            <w:r w:rsidRPr="006E1D98">
              <w:rPr>
                <w:rFonts w:ascii="Times New Roman" w:eastAsia="Calibri" w:hAnsi="Times New Roman"/>
                <w:sz w:val="24"/>
                <w:szCs w:val="24"/>
              </w:rPr>
              <w:t>ВД 2</w:t>
            </w:r>
          </w:p>
        </w:tc>
        <w:tc>
          <w:tcPr>
            <w:tcW w:w="8685" w:type="dxa"/>
          </w:tcPr>
          <w:p w:rsidR="00E80412" w:rsidRPr="006E1D98" w:rsidRDefault="00E80412" w:rsidP="00C0193F">
            <w:pPr>
              <w:rPr>
                <w:rFonts w:ascii="Times New Roman" w:eastAsia="Calibri" w:hAnsi="Times New Roman"/>
                <w:iCs/>
                <w:sz w:val="24"/>
                <w:szCs w:val="24"/>
              </w:rPr>
            </w:pPr>
            <w:r w:rsidRPr="006E1D98">
              <w:rPr>
                <w:rFonts w:ascii="Times New Roman" w:eastAsia="Calibri" w:hAnsi="Times New Roman"/>
                <w:iCs/>
                <w:sz w:val="24"/>
                <w:szCs w:val="24"/>
              </w:rPr>
              <w:t>Педагогическая деятельность по проектированию, реализации и анализу внеурочной деятельности обучающихся</w:t>
            </w:r>
          </w:p>
        </w:tc>
      </w:tr>
      <w:tr w:rsidR="00E80412" w:rsidRPr="006E1D98" w:rsidTr="00C0193F">
        <w:tc>
          <w:tcPr>
            <w:tcW w:w="1204" w:type="dxa"/>
          </w:tcPr>
          <w:p w:rsidR="00E80412" w:rsidRPr="006E1D98" w:rsidRDefault="00E80412" w:rsidP="00C0193F">
            <w:pPr>
              <w:rPr>
                <w:rFonts w:ascii="Times New Roman" w:eastAsia="Calibri" w:hAnsi="Times New Roman"/>
                <w:sz w:val="24"/>
                <w:szCs w:val="24"/>
              </w:rPr>
            </w:pPr>
            <w:r w:rsidRPr="006E1D98">
              <w:rPr>
                <w:rFonts w:ascii="Times New Roman" w:eastAsia="Calibri" w:hAnsi="Times New Roman"/>
                <w:sz w:val="24"/>
                <w:szCs w:val="24"/>
              </w:rPr>
              <w:t>ПК 2.1</w:t>
            </w:r>
          </w:p>
        </w:tc>
        <w:tc>
          <w:tcPr>
            <w:tcW w:w="8685" w:type="dxa"/>
          </w:tcPr>
          <w:p w:rsidR="00E80412" w:rsidRPr="006E1D98" w:rsidRDefault="00E80412" w:rsidP="00C0193F">
            <w:pPr>
              <w:jc w:val="both"/>
              <w:rPr>
                <w:rFonts w:ascii="Times New Roman" w:eastAsia="Calibri" w:hAnsi="Times New Roman"/>
                <w:bCs/>
                <w:sz w:val="24"/>
                <w:szCs w:val="24"/>
              </w:rPr>
            </w:pPr>
            <w:r w:rsidRPr="006E1D98">
              <w:rPr>
                <w:rFonts w:ascii="Times New Roman" w:hAnsi="Times New Roman"/>
                <w:sz w:val="24"/>
                <w:szCs w:val="24"/>
              </w:rPr>
              <w:t>Разрабатывать программы внеурочной деятельности на основе требований ФГОС, примерной образовательной программы и с учетом примерных программ внеурочной деятельности и интересов обучающихся и их родителей (законных представителей)</w:t>
            </w:r>
          </w:p>
        </w:tc>
      </w:tr>
      <w:tr w:rsidR="00E80412" w:rsidRPr="006E1D98" w:rsidTr="00C0193F">
        <w:tc>
          <w:tcPr>
            <w:tcW w:w="1204" w:type="dxa"/>
          </w:tcPr>
          <w:p w:rsidR="00E80412" w:rsidRPr="006E1D98" w:rsidRDefault="00E80412" w:rsidP="00C0193F">
            <w:pPr>
              <w:rPr>
                <w:rFonts w:ascii="Times New Roman" w:eastAsia="Calibri" w:hAnsi="Times New Roman"/>
              </w:rPr>
            </w:pPr>
            <w:r w:rsidRPr="006E1D98">
              <w:rPr>
                <w:rFonts w:ascii="Times New Roman" w:eastAsia="Calibri" w:hAnsi="Times New Roman"/>
                <w:sz w:val="24"/>
                <w:szCs w:val="24"/>
              </w:rPr>
              <w:t>ПК 2.2</w:t>
            </w:r>
          </w:p>
        </w:tc>
        <w:tc>
          <w:tcPr>
            <w:tcW w:w="8685" w:type="dxa"/>
          </w:tcPr>
          <w:p w:rsidR="00E80412" w:rsidRPr="006E1D98" w:rsidRDefault="00E80412" w:rsidP="00C0193F">
            <w:pPr>
              <w:jc w:val="both"/>
              <w:rPr>
                <w:rFonts w:ascii="Times New Roman" w:eastAsia="Calibri" w:hAnsi="Times New Roman"/>
                <w:bCs/>
                <w:iCs/>
                <w:sz w:val="24"/>
                <w:szCs w:val="24"/>
              </w:rPr>
            </w:pPr>
            <w:r w:rsidRPr="006E1D98">
              <w:rPr>
                <w:rFonts w:ascii="Times New Roman" w:hAnsi="Times New Roman"/>
                <w:sz w:val="24"/>
                <w:szCs w:val="24"/>
              </w:rPr>
              <w:t xml:space="preserve">Реализовывать программы внеурочной деятельности </w:t>
            </w:r>
            <w:r w:rsidRPr="005178D0">
              <w:rPr>
                <w:rFonts w:ascii="Times New Roman" w:hAnsi="Times New Roman"/>
                <w:sz w:val="24"/>
                <w:szCs w:val="24"/>
              </w:rPr>
              <w:t>в соответствии с санитарными нормами и правилами</w:t>
            </w:r>
          </w:p>
        </w:tc>
      </w:tr>
      <w:tr w:rsidR="00E80412" w:rsidRPr="006E1D98" w:rsidTr="00C0193F">
        <w:tc>
          <w:tcPr>
            <w:tcW w:w="1204" w:type="dxa"/>
          </w:tcPr>
          <w:p w:rsidR="00E80412" w:rsidRPr="006E1D98" w:rsidRDefault="00E80412" w:rsidP="00C0193F">
            <w:pPr>
              <w:rPr>
                <w:rFonts w:ascii="Times New Roman" w:eastAsia="Calibri" w:hAnsi="Times New Roman"/>
              </w:rPr>
            </w:pPr>
            <w:r w:rsidRPr="006E1D98">
              <w:rPr>
                <w:rFonts w:ascii="Times New Roman" w:eastAsia="Calibri" w:hAnsi="Times New Roman"/>
                <w:sz w:val="24"/>
                <w:szCs w:val="24"/>
              </w:rPr>
              <w:t>ПК 2.3</w:t>
            </w:r>
          </w:p>
        </w:tc>
        <w:tc>
          <w:tcPr>
            <w:tcW w:w="8685" w:type="dxa"/>
          </w:tcPr>
          <w:p w:rsidR="00E80412" w:rsidRPr="006E1D98" w:rsidRDefault="00E80412" w:rsidP="00C0193F">
            <w:pPr>
              <w:jc w:val="both"/>
              <w:rPr>
                <w:rFonts w:ascii="Times New Roman" w:eastAsia="Calibri" w:hAnsi="Times New Roman"/>
                <w:i/>
                <w:sz w:val="24"/>
                <w:szCs w:val="24"/>
              </w:rPr>
            </w:pPr>
            <w:r w:rsidRPr="006E1D98">
              <w:rPr>
                <w:rFonts w:ascii="Times New Roman" w:eastAsia="Calibri" w:hAnsi="Times New Roman"/>
                <w:sz w:val="24"/>
                <w:szCs w:val="24"/>
              </w:rPr>
              <w:t>Анализировать результаты внеурочной деятельности обучающихся</w:t>
            </w:r>
          </w:p>
        </w:tc>
      </w:tr>
      <w:tr w:rsidR="00E80412" w:rsidRPr="006E1D98" w:rsidTr="00C0193F">
        <w:tc>
          <w:tcPr>
            <w:tcW w:w="1204" w:type="dxa"/>
          </w:tcPr>
          <w:p w:rsidR="00E80412" w:rsidRPr="006E1D98" w:rsidRDefault="00E80412" w:rsidP="00C0193F">
            <w:pPr>
              <w:rPr>
                <w:rFonts w:ascii="Times New Roman" w:eastAsia="Calibri" w:hAnsi="Times New Roman"/>
              </w:rPr>
            </w:pPr>
            <w:r w:rsidRPr="006E1D98">
              <w:rPr>
                <w:rFonts w:ascii="Times New Roman" w:eastAsia="Calibri" w:hAnsi="Times New Roman"/>
                <w:sz w:val="24"/>
                <w:szCs w:val="24"/>
              </w:rPr>
              <w:t>ПК 2.4</w:t>
            </w:r>
          </w:p>
        </w:tc>
        <w:tc>
          <w:tcPr>
            <w:tcW w:w="8685" w:type="dxa"/>
          </w:tcPr>
          <w:p w:rsidR="00E80412" w:rsidRPr="006E1D98" w:rsidRDefault="00E80412" w:rsidP="00C0193F">
            <w:pPr>
              <w:jc w:val="both"/>
              <w:rPr>
                <w:rFonts w:ascii="Times New Roman" w:eastAsia="Calibri" w:hAnsi="Times New Roman"/>
                <w:sz w:val="24"/>
                <w:szCs w:val="24"/>
              </w:rPr>
            </w:pPr>
            <w:r w:rsidRPr="006E1D98">
              <w:rPr>
                <w:rFonts w:ascii="Times New Roman" w:eastAsia="Calibri" w:hAnsi="Times New Roman"/>
                <w:sz w:val="24"/>
                <w:szCs w:val="24"/>
              </w:rPr>
              <w:t>Выбирать и разрабатывать учебно-методические материалы для реализации программ внеурочной деятельности</w:t>
            </w:r>
          </w:p>
        </w:tc>
      </w:tr>
      <w:tr w:rsidR="00E80412" w:rsidRPr="006E1D98" w:rsidTr="00C0193F">
        <w:tc>
          <w:tcPr>
            <w:tcW w:w="1204" w:type="dxa"/>
          </w:tcPr>
          <w:p w:rsidR="00E80412" w:rsidRPr="006E1D98" w:rsidRDefault="00E80412" w:rsidP="00C0193F">
            <w:pPr>
              <w:rPr>
                <w:rFonts w:ascii="Times New Roman" w:eastAsia="Calibri" w:hAnsi="Times New Roman"/>
              </w:rPr>
            </w:pPr>
            <w:r w:rsidRPr="006E1D98">
              <w:rPr>
                <w:rFonts w:ascii="Times New Roman" w:eastAsia="Calibri" w:hAnsi="Times New Roman"/>
                <w:sz w:val="24"/>
                <w:szCs w:val="24"/>
              </w:rPr>
              <w:t>ПК 2.5</w:t>
            </w:r>
          </w:p>
        </w:tc>
        <w:tc>
          <w:tcPr>
            <w:tcW w:w="8685" w:type="dxa"/>
          </w:tcPr>
          <w:p w:rsidR="00E80412" w:rsidRPr="006E1D98" w:rsidRDefault="00E80412" w:rsidP="00C0193F">
            <w:pPr>
              <w:jc w:val="both"/>
              <w:rPr>
                <w:rFonts w:ascii="Times New Roman" w:eastAsia="Calibri" w:hAnsi="Times New Roman"/>
                <w:sz w:val="24"/>
                <w:szCs w:val="24"/>
              </w:rPr>
            </w:pPr>
            <w:r w:rsidRPr="006E1D98">
              <w:rPr>
                <w:rFonts w:ascii="Times New Roman" w:eastAsia="Calibri" w:hAnsi="Times New Roman"/>
                <w:sz w:val="24"/>
                <w:szCs w:val="24"/>
              </w:rPr>
              <w:t>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w:t>
            </w:r>
            <w:r>
              <w:rPr>
                <w:rFonts w:ascii="Times New Roman" w:eastAsia="Calibri" w:hAnsi="Times New Roman"/>
                <w:sz w:val="24"/>
                <w:szCs w:val="24"/>
              </w:rPr>
              <w:t xml:space="preserve"> деятельности обучающихся</w:t>
            </w:r>
          </w:p>
        </w:tc>
      </w:tr>
      <w:tr w:rsidR="00E80412" w:rsidRPr="006E1D98" w:rsidTr="00C0193F">
        <w:tc>
          <w:tcPr>
            <w:tcW w:w="1204" w:type="dxa"/>
          </w:tcPr>
          <w:p w:rsidR="00E80412" w:rsidRPr="006E1D98" w:rsidRDefault="00E80412" w:rsidP="00C0193F">
            <w:pPr>
              <w:rPr>
                <w:rFonts w:ascii="Times New Roman" w:eastAsia="Calibri" w:hAnsi="Times New Roman"/>
                <w:bCs/>
                <w:iCs/>
                <w:sz w:val="24"/>
                <w:szCs w:val="24"/>
              </w:rPr>
            </w:pPr>
            <w:r w:rsidRPr="006E1D98">
              <w:rPr>
                <w:rFonts w:ascii="Times New Roman" w:eastAsia="Calibri" w:hAnsi="Times New Roman"/>
                <w:bCs/>
                <w:iCs/>
                <w:sz w:val="24"/>
                <w:szCs w:val="24"/>
              </w:rPr>
              <w:t>ПК 2.6</w:t>
            </w:r>
          </w:p>
        </w:tc>
        <w:tc>
          <w:tcPr>
            <w:tcW w:w="8685" w:type="dxa"/>
          </w:tcPr>
          <w:p w:rsidR="00E80412" w:rsidRPr="006E1D98" w:rsidRDefault="00E80412" w:rsidP="00C0193F">
            <w:pPr>
              <w:jc w:val="both"/>
              <w:rPr>
                <w:rFonts w:ascii="Times New Roman" w:eastAsia="Calibri" w:hAnsi="Times New Roman"/>
                <w:sz w:val="24"/>
                <w:szCs w:val="24"/>
              </w:rPr>
            </w:pPr>
            <w:r w:rsidRPr="006E1D98">
              <w:rPr>
                <w:rFonts w:ascii="Times New Roman" w:eastAsia="Calibri" w:hAnsi="Times New Roman"/>
                <w:sz w:val="24"/>
                <w:szCs w:val="24"/>
              </w:rPr>
              <w:t>Выстраивать траекторию профессионального роста на основе результатов анализа эффективности внеурочной</w:t>
            </w:r>
            <w:r>
              <w:rPr>
                <w:rFonts w:ascii="Times New Roman" w:eastAsia="Calibri" w:hAnsi="Times New Roman"/>
                <w:sz w:val="24"/>
                <w:szCs w:val="24"/>
              </w:rPr>
              <w:t xml:space="preserve"> деятельности обучающихся</w:t>
            </w:r>
            <w:r w:rsidRPr="006E1D98">
              <w:rPr>
                <w:rFonts w:ascii="Times New Roman" w:eastAsia="Calibri" w:hAnsi="Times New Roman"/>
                <w:sz w:val="24"/>
                <w:szCs w:val="24"/>
              </w:rPr>
              <w:t xml:space="preserve"> и самоанализа</w:t>
            </w:r>
          </w:p>
        </w:tc>
      </w:tr>
    </w:tbl>
    <w:p w:rsidR="00CD2973" w:rsidRPr="00985111" w:rsidRDefault="00CD2973" w:rsidP="00CD2973">
      <w:pPr>
        <w:contextualSpacing/>
        <w:rPr>
          <w:rFonts w:ascii="Times New Roman" w:eastAsia="Times New Roman" w:hAnsi="Times New Roman" w:cs="Times New Roman"/>
          <w:sz w:val="24"/>
          <w:szCs w:val="24"/>
          <w:lang w:eastAsia="ru-RU"/>
        </w:rPr>
      </w:pPr>
    </w:p>
    <w:p w:rsidR="00CD2973" w:rsidRPr="00985111" w:rsidRDefault="00CD2973" w:rsidP="00CD2973">
      <w:pPr>
        <w:ind w:firstLine="709"/>
        <w:rPr>
          <w:rFonts w:ascii="Times New Roman" w:hAnsi="Times New Roman" w:cs="Times New Roman"/>
          <w:bCs/>
          <w:sz w:val="24"/>
          <w:szCs w:val="24"/>
        </w:rPr>
      </w:pPr>
      <w:r w:rsidRPr="00985111">
        <w:rPr>
          <w:rFonts w:ascii="Times New Roman" w:hAnsi="Times New Roman" w:cs="Times New Roman"/>
          <w:bCs/>
          <w:sz w:val="24"/>
          <w:szCs w:val="24"/>
        </w:rPr>
        <w:t>1.1.3. В результате освоения профессионального модуля обучающийся должен</w:t>
      </w:r>
      <w:r w:rsidRPr="005F59C7">
        <w:rPr>
          <w:rFonts w:ascii="Times New Roman" w:hAnsi="Times New Roman" w:cs="Times New Roman"/>
          <w:bCs/>
          <w:sz w:val="24"/>
          <w:szCs w:val="24"/>
          <w:vertAlign w:val="superscript"/>
        </w:rPr>
        <w:footnoteReference w:id="3"/>
      </w:r>
      <w:r w:rsidRPr="00985111">
        <w:rPr>
          <w:rFonts w:ascii="Times New Roman" w:hAnsi="Times New Roman" w:cs="Times New Roman"/>
          <w:bCs/>
          <w:sz w:val="24"/>
          <w:szCs w:val="24"/>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796"/>
      </w:tblGrid>
      <w:tr w:rsidR="00E80412" w:rsidRPr="006E1D98" w:rsidTr="00C0193F">
        <w:tc>
          <w:tcPr>
            <w:tcW w:w="2093" w:type="dxa"/>
          </w:tcPr>
          <w:p w:rsidR="00E80412" w:rsidRPr="006E1D98" w:rsidRDefault="00E80412" w:rsidP="00C0193F">
            <w:pPr>
              <w:rPr>
                <w:rFonts w:ascii="Times New Roman" w:eastAsia="Calibri" w:hAnsi="Times New Roman"/>
                <w:bCs/>
                <w:sz w:val="24"/>
                <w:szCs w:val="24"/>
              </w:rPr>
            </w:pPr>
            <w:r w:rsidRPr="0018470F">
              <w:rPr>
                <w:rFonts w:ascii="Times New Roman" w:eastAsia="Calibri" w:hAnsi="Times New Roman"/>
                <w:bCs/>
                <w:sz w:val="24"/>
                <w:szCs w:val="24"/>
              </w:rPr>
              <w:t>Владеть навыками</w:t>
            </w:r>
          </w:p>
        </w:tc>
        <w:tc>
          <w:tcPr>
            <w:tcW w:w="7796" w:type="dxa"/>
          </w:tcPr>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определение целей, задач и планируемых результатов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проектирование внеурочной деятельности с использованием современных средств обучения (интерактивного оборудования, мобильных научных лабораторий, конструкторов, в том числе конструкторов LEGO, и др.);</w:t>
            </w:r>
          </w:p>
          <w:p w:rsidR="00E80412" w:rsidRPr="006E1D98" w:rsidRDefault="00E80412" w:rsidP="00C0193F">
            <w:pPr>
              <w:tabs>
                <w:tab w:val="left" w:pos="262"/>
              </w:tabs>
              <w:rPr>
                <w:rFonts w:ascii="Times New Roman" w:hAnsi="Times New Roman"/>
                <w:iCs/>
                <w:sz w:val="24"/>
                <w:szCs w:val="24"/>
              </w:rPr>
            </w:pPr>
            <w:r w:rsidRPr="006E1D98">
              <w:rPr>
                <w:rFonts w:ascii="Times New Roman" w:hAnsi="Times New Roman"/>
                <w:iCs/>
                <w:sz w:val="24"/>
                <w:szCs w:val="24"/>
              </w:rPr>
              <w:t xml:space="preserve">разработка программ внеурочной деятельности на основе требований ФГОС, на основе примерной образовательной программы и примерных программ внеурочной деятельности с учетом интересов обучающихся и </w:t>
            </w:r>
            <w:r w:rsidRPr="006E1D98">
              <w:rPr>
                <w:rFonts w:ascii="Times New Roman" w:hAnsi="Times New Roman"/>
                <w:iCs/>
                <w:sz w:val="24"/>
                <w:szCs w:val="24"/>
              </w:rPr>
              <w:lastRenderedPageBreak/>
              <w:t>их родителей (законных представителей);</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использование деятельностного подхода при проведении внеурочных занятий в начальных классах с учетом правовых, нравственных и этических норм, требований профессиональной этики;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реализация современных технологий, интерактивных форм и методов организации внеурочной деятельности; </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регулирование поведения обучающихся для обеспечения безопасной образовательной среды в процессе внеурочной деятельности;</w:t>
            </w:r>
          </w:p>
          <w:p w:rsidR="00E80412" w:rsidRPr="006E1D98" w:rsidRDefault="00E80412" w:rsidP="00C0193F">
            <w:pPr>
              <w:tabs>
                <w:tab w:val="left" w:pos="262"/>
              </w:tabs>
              <w:rPr>
                <w:rFonts w:ascii="Times New Roman" w:hAnsi="Times New Roman"/>
                <w:iCs/>
                <w:sz w:val="24"/>
                <w:szCs w:val="24"/>
              </w:rPr>
            </w:pPr>
            <w:r w:rsidRPr="006E1D98">
              <w:rPr>
                <w:rFonts w:ascii="Times New Roman" w:hAnsi="Times New Roman"/>
                <w:iCs/>
                <w:sz w:val="24"/>
                <w:szCs w:val="24"/>
              </w:rPr>
              <w:t>организация внеурочной деятельности с включением всех детей, в том числе детей с особыми потребностями в образовании;</w:t>
            </w:r>
          </w:p>
          <w:p w:rsidR="00E80412" w:rsidRPr="006E1D98" w:rsidRDefault="00E80412" w:rsidP="00C0193F">
            <w:pPr>
              <w:tabs>
                <w:tab w:val="left" w:pos="262"/>
              </w:tabs>
              <w:rPr>
                <w:rFonts w:ascii="Times New Roman" w:hAnsi="Times New Roman"/>
                <w:iCs/>
                <w:sz w:val="24"/>
                <w:szCs w:val="24"/>
              </w:rPr>
            </w:pPr>
            <w:r w:rsidRPr="006E1D98">
              <w:rPr>
                <w:rFonts w:ascii="Times New Roman" w:hAnsi="Times New Roman"/>
                <w:iCs/>
                <w:sz w:val="24"/>
                <w:szCs w:val="24"/>
              </w:rPr>
              <w:t>наблюдение, анализ внеурочных занятий, разработка предложений по их совершенствованию и коррекции;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анализ программ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применение учебно-методических материалов для реализации программ внеурочной деятельности; </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разработка учебно-методических материалов для реализации программ внеурочной деятельности с учетом их целесообразности, соответствия программному содержанию и возрасту обучающихся</w:t>
            </w:r>
          </w:p>
          <w:p w:rsidR="00E80412" w:rsidRPr="006E1D98" w:rsidRDefault="00E80412" w:rsidP="00C0193F">
            <w:pPr>
              <w:tabs>
                <w:tab w:val="left" w:pos="262"/>
              </w:tabs>
              <w:rPr>
                <w:rFonts w:ascii="Times New Roman" w:hAnsi="Times New Roman"/>
                <w:iCs/>
                <w:sz w:val="24"/>
                <w:szCs w:val="24"/>
              </w:rPr>
            </w:pPr>
            <w:r w:rsidRPr="006E1D98">
              <w:rPr>
                <w:rFonts w:ascii="Times New Roman" w:hAnsi="Times New Roman"/>
                <w:iCs/>
                <w:sz w:val="24"/>
                <w:szCs w:val="24"/>
              </w:rPr>
              <w:t>ведение документации, обеспечивающей организацию внеурочной работы в избранной области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анализ передового педагогического опыта, методов, приемов и технологий организации внеурочной деятельности в начальной школе;</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систематизация педагогического опыта в области организации внеурочной деятельности </w:t>
            </w:r>
            <w:r>
              <w:rPr>
                <w:rFonts w:ascii="Times New Roman" w:hAnsi="Times New Roman"/>
                <w:iCs/>
                <w:sz w:val="24"/>
                <w:szCs w:val="24"/>
              </w:rPr>
              <w:t>обучающихся</w:t>
            </w:r>
            <w:r w:rsidRPr="006E1D98">
              <w:rPr>
                <w:rFonts w:ascii="Times New Roman" w:hAnsi="Times New Roman"/>
                <w:iCs/>
                <w:sz w:val="24"/>
                <w:szCs w:val="24"/>
              </w:rPr>
              <w:t>;</w:t>
            </w:r>
          </w:p>
          <w:p w:rsidR="00E80412" w:rsidRPr="006E1D98" w:rsidRDefault="00E80412" w:rsidP="00C0193F">
            <w:pPr>
              <w:tabs>
                <w:tab w:val="left" w:pos="262"/>
              </w:tabs>
              <w:rPr>
                <w:rFonts w:ascii="Times New Roman" w:hAnsi="Times New Roman"/>
                <w:iCs/>
                <w:sz w:val="24"/>
                <w:szCs w:val="24"/>
              </w:rPr>
            </w:pPr>
            <w:r w:rsidRPr="006E1D98">
              <w:rPr>
                <w:rFonts w:ascii="Times New Roman" w:hAnsi="Times New Roman"/>
                <w:iCs/>
                <w:sz w:val="24"/>
                <w:szCs w:val="24"/>
              </w:rPr>
              <w:t xml:space="preserve">оценка эффективности применения образовательных технологий во внеурочной деятельности </w:t>
            </w:r>
            <w:r>
              <w:rPr>
                <w:rFonts w:ascii="Times New Roman" w:hAnsi="Times New Roman"/>
                <w:iCs/>
                <w:sz w:val="24"/>
                <w:szCs w:val="24"/>
              </w:rPr>
              <w:t>обучающихся</w:t>
            </w:r>
            <w:r w:rsidRPr="006E1D98">
              <w:rPr>
                <w:rFonts w:ascii="Times New Roman" w:hAnsi="Times New Roman"/>
                <w:iCs/>
                <w:sz w:val="24"/>
                <w:szCs w:val="24"/>
              </w:rPr>
              <w:t>;</w:t>
            </w:r>
          </w:p>
          <w:p w:rsidR="00E80412" w:rsidRPr="006E1D98" w:rsidRDefault="00E80412" w:rsidP="00C0193F">
            <w:pPr>
              <w:tabs>
                <w:tab w:val="left" w:pos="262"/>
              </w:tabs>
              <w:rPr>
                <w:rFonts w:ascii="Times New Roman" w:eastAsia="Calibri" w:hAnsi="Times New Roman"/>
                <w:bCs/>
                <w:i/>
                <w:sz w:val="24"/>
                <w:szCs w:val="24"/>
              </w:rPr>
            </w:pPr>
            <w:r w:rsidRPr="006E1D98">
              <w:rPr>
                <w:rFonts w:ascii="Times New Roman" w:hAnsi="Times New Roman"/>
                <w:iCs/>
                <w:sz w:val="24"/>
                <w:szCs w:val="24"/>
              </w:rPr>
              <w:t xml:space="preserve">построение траектории профессионального роста на основе результатов анализа эффективности внеурочной деятельности, самоанализа деятельности в области организации внеурочной деятельности </w:t>
            </w:r>
            <w:r>
              <w:rPr>
                <w:rFonts w:ascii="Times New Roman" w:hAnsi="Times New Roman"/>
                <w:iCs/>
                <w:sz w:val="24"/>
                <w:szCs w:val="24"/>
              </w:rPr>
              <w:t>обучающихся</w:t>
            </w:r>
          </w:p>
        </w:tc>
      </w:tr>
      <w:tr w:rsidR="00E80412" w:rsidRPr="006E1D98" w:rsidTr="00C0193F">
        <w:tc>
          <w:tcPr>
            <w:tcW w:w="2093" w:type="dxa"/>
          </w:tcPr>
          <w:p w:rsidR="00E80412" w:rsidRPr="006E1D98" w:rsidRDefault="00E80412" w:rsidP="00C0193F">
            <w:pPr>
              <w:rPr>
                <w:rFonts w:ascii="Times New Roman" w:eastAsia="Calibri" w:hAnsi="Times New Roman"/>
                <w:bCs/>
                <w:sz w:val="24"/>
                <w:szCs w:val="24"/>
              </w:rPr>
            </w:pPr>
            <w:r w:rsidRPr="006E1D98">
              <w:rPr>
                <w:rFonts w:ascii="Times New Roman" w:eastAsia="Calibri" w:hAnsi="Times New Roman"/>
                <w:bCs/>
                <w:sz w:val="24"/>
                <w:szCs w:val="24"/>
              </w:rPr>
              <w:lastRenderedPageBreak/>
              <w:t>Уметь</w:t>
            </w:r>
          </w:p>
        </w:tc>
        <w:tc>
          <w:tcPr>
            <w:tcW w:w="7796" w:type="dxa"/>
          </w:tcPr>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определять педагогические цели, задачи и планируемые результаты организации внеурочной деятельности в избранной области с учетом возраста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составлять рабочую программу, планы, сценарии внеурочных занятий с учетом деятельностного подхода, особенностей избранной области деятельности, возраста обучающихся и в соответствии с санитарно-гигиеническими нормами;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проектировать внеурочную деятельность с использованием современных средств (интерактивного оборудования, мобильных научных лабораторий, конструкторов, в том числе конструкторов LEGO, и др.), с использованием ресурсов цифровой образовательной среды;</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во взаимодействии с родителями (законными представителями), другими</w:t>
            </w:r>
            <w:r w:rsidRPr="006E1D98">
              <w:rPr>
                <w:rFonts w:ascii="Times New Roman" w:hAnsi="Times New Roman"/>
                <w:sz w:val="24"/>
                <w:szCs w:val="24"/>
              </w:rPr>
              <w:t xml:space="preserve"> педагогическими работниками и психологами проектировать </w:t>
            </w:r>
            <w:r w:rsidRPr="006E1D98">
              <w:rPr>
                <w:rFonts w:ascii="Times New Roman" w:hAnsi="Times New Roman"/>
                <w:sz w:val="24"/>
                <w:szCs w:val="24"/>
              </w:rPr>
              <w:br/>
              <w:t>и корректировать индивидуальную образовательную траекторию обучающегося в соответствии с задачами достижения всех видов образовательных результатов (предметных, метапредметных и личностных), выходящими за рамки программы начального общего образования;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организовывать различные виды внеурочной деятельности, в том числе проектно-исследовательской, с учетом места жительства, историко- культурного своеобразия региона и возможностей образовательной организации;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lastRenderedPageBreak/>
              <w:t>устанавливать педагогически целесообразные взаимоотношения с обучающимися;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sz w:val="24"/>
                <w:szCs w:val="24"/>
              </w:rPr>
            </w:pPr>
            <w:r w:rsidRPr="006E1D98">
              <w:rPr>
                <w:rFonts w:ascii="Times New Roman" w:hAnsi="Times New Roman"/>
                <w:iCs/>
                <w:sz w:val="24"/>
                <w:szCs w:val="24"/>
              </w:rPr>
              <w:t>применять различные</w:t>
            </w:r>
            <w:r w:rsidRPr="006E1D98">
              <w:rPr>
                <w:rFonts w:ascii="Times New Roman" w:hAnsi="Times New Roman"/>
                <w:sz w:val="24"/>
                <w:szCs w:val="24"/>
              </w:rPr>
              <w:t xml:space="preserve"> методы и формы организации внеурочной работы, выбирать их с учетом возрастных и индивидуальных особенностей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мотивировать обучающихся, родителей (лиц, их заменяющих) к участию во внеурочной деятельности; </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организовать внеурочную деятельность с включением всех детей, в том числе детей с особыми потребностями в образовании;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выбирать и применять методы диагностики для определения уровня достижения образовательных результатов во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оценивать достигнутые образовательные результаты внеурочной деятельности с точки зрения их соответствия реализуемой программе;</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находить и анализировать методическую литературу, ресурсы сетевой (цифровой) образовательной среды, необходимые для организации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оценивать качество учебно-методических материалов для организации внеурочной деятельности с точки зрения их целесообразности, соответствия программному содержанию и возрасту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разрабатывать учебно-методические материалы для проведения внеурочного занятия;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разрабатывать и оформлять в бумажном и электронном виде планирующую и отчетную документацию в области внеурочной деятельности и в начальных классах;</w:t>
            </w:r>
          </w:p>
          <w:p w:rsidR="00E80412" w:rsidRPr="00C578CD"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находить и использовать методическую литературу, ресурсы сетевой (цифровой) </w:t>
            </w:r>
            <w:r w:rsidRPr="00C578CD">
              <w:rPr>
                <w:rFonts w:ascii="Times New Roman" w:hAnsi="Times New Roman"/>
                <w:iCs/>
                <w:sz w:val="24"/>
                <w:szCs w:val="24"/>
              </w:rPr>
              <w:t>образовательной среды, необходимые для организации внеурочной деятельности обучающихся начальных классов;</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C578CD">
              <w:rPr>
                <w:rFonts w:ascii="Times New Roman" w:hAnsi="Times New Roman"/>
                <w:iCs/>
                <w:sz w:val="24"/>
                <w:szCs w:val="24"/>
              </w:rPr>
              <w:t>систематизировать полученные знания в ходе изучения</w:t>
            </w:r>
            <w:r w:rsidRPr="00C578CD">
              <w:rPr>
                <w:rFonts w:ascii="Times New Roman" w:hAnsi="Times New Roman"/>
                <w:sz w:val="24"/>
                <w:szCs w:val="24"/>
              </w:rPr>
              <w:t xml:space="preserve"> передового педагогического опыта</w:t>
            </w:r>
            <w:r w:rsidRPr="006E1D98">
              <w:rPr>
                <w:rFonts w:ascii="Times New Roman" w:hAnsi="Times New Roman"/>
                <w:sz w:val="24"/>
                <w:szCs w:val="24"/>
              </w:rPr>
              <w:t xml:space="preserve"> организации внеурочной деятельности с младшими </w:t>
            </w:r>
            <w:r w:rsidRPr="006E1D98">
              <w:rPr>
                <w:rFonts w:ascii="Times New Roman" w:hAnsi="Times New Roman"/>
                <w:iCs/>
                <w:sz w:val="24"/>
                <w:szCs w:val="24"/>
              </w:rPr>
              <w:t>школьниками;</w:t>
            </w:r>
          </w:p>
          <w:p w:rsidR="00E80412" w:rsidRPr="006E1D98" w:rsidRDefault="00E80412" w:rsidP="00C0193F">
            <w:pPr>
              <w:tabs>
                <w:tab w:val="left" w:pos="262"/>
              </w:tabs>
              <w:rPr>
                <w:rFonts w:ascii="Times New Roman" w:hAnsi="Times New Roman"/>
                <w:iCs/>
                <w:sz w:val="24"/>
                <w:szCs w:val="24"/>
              </w:rPr>
            </w:pPr>
            <w:r w:rsidRPr="006E1D98">
              <w:rPr>
                <w:rFonts w:ascii="Times New Roman" w:hAnsi="Times New Roman"/>
                <w:iCs/>
                <w:sz w:val="24"/>
                <w:szCs w:val="24"/>
              </w:rPr>
              <w:t>применять и оценивать эффективность образовательных технологий, используемых во внеурочной деятельности в начальной школе;</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анализировать эффективность организации внеурочной деятельности; </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осуществлять самоанализ при организации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осуществлять мониторинг и анализ современных психолого-педагогических и методических ресурсов для профессионального роста; </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проектировать</w:t>
            </w:r>
            <w:r w:rsidRPr="006E1D98">
              <w:rPr>
                <w:rFonts w:ascii="Times New Roman" w:hAnsi="Times New Roman"/>
                <w:sz w:val="24"/>
                <w:szCs w:val="24"/>
              </w:rPr>
              <w:t xml:space="preserve"> траекторию профессионального роста</w:t>
            </w:r>
          </w:p>
        </w:tc>
      </w:tr>
      <w:tr w:rsidR="00E80412" w:rsidRPr="006E1D98" w:rsidTr="00C0193F">
        <w:tc>
          <w:tcPr>
            <w:tcW w:w="2093" w:type="dxa"/>
          </w:tcPr>
          <w:p w:rsidR="00E80412" w:rsidRPr="006E1D98" w:rsidRDefault="00E80412" w:rsidP="00C0193F">
            <w:pPr>
              <w:rPr>
                <w:rFonts w:ascii="Times New Roman" w:eastAsia="Calibri" w:hAnsi="Times New Roman"/>
                <w:bCs/>
                <w:sz w:val="24"/>
                <w:szCs w:val="24"/>
              </w:rPr>
            </w:pPr>
            <w:r w:rsidRPr="006E1D98">
              <w:rPr>
                <w:rFonts w:ascii="Times New Roman" w:eastAsia="Calibri" w:hAnsi="Times New Roman"/>
                <w:bCs/>
                <w:sz w:val="24"/>
                <w:szCs w:val="24"/>
              </w:rPr>
              <w:lastRenderedPageBreak/>
              <w:t>Знать</w:t>
            </w:r>
          </w:p>
        </w:tc>
        <w:tc>
          <w:tcPr>
            <w:tcW w:w="7796" w:type="dxa"/>
          </w:tcPr>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основы планирования и проектирования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требования к внеурочной деятельности ФГОС НОО;</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возрастные особенности </w:t>
            </w:r>
            <w:r>
              <w:rPr>
                <w:rFonts w:ascii="Times New Roman" w:hAnsi="Times New Roman"/>
                <w:iCs/>
                <w:sz w:val="24"/>
                <w:szCs w:val="24"/>
              </w:rPr>
              <w:t>обучающихся</w:t>
            </w:r>
            <w:r w:rsidRPr="006E1D98">
              <w:rPr>
                <w:rFonts w:ascii="Times New Roman" w:hAnsi="Times New Roman"/>
                <w:iCs/>
                <w:sz w:val="24"/>
                <w:szCs w:val="24"/>
              </w:rPr>
              <w:t>;</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примерные программы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образовательные потребности </w:t>
            </w:r>
            <w:r>
              <w:rPr>
                <w:rFonts w:ascii="Times New Roman" w:hAnsi="Times New Roman"/>
                <w:iCs/>
                <w:sz w:val="24"/>
                <w:szCs w:val="24"/>
              </w:rPr>
              <w:t>обучающихся</w:t>
            </w:r>
            <w:r w:rsidRPr="006E1D98">
              <w:rPr>
                <w:rFonts w:ascii="Times New Roman" w:hAnsi="Times New Roman"/>
                <w:iCs/>
                <w:sz w:val="24"/>
                <w:szCs w:val="24"/>
              </w:rPr>
              <w:t xml:space="preserve"> и способы их диагностики;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социальный запрос родителей (законных представителей); </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условия организации внеурочной деятельности, в том числе возможности образовательной организации, социальных партнеров, региона;</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структура рабочей программы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возможности современных средств (интерактивного оборудования, мобильных научных лабораторий, конструкторов, в том числе</w:t>
            </w:r>
            <w:r w:rsidRPr="006E1D98">
              <w:rPr>
                <w:rFonts w:ascii="Times New Roman" w:hAnsi="Times New Roman"/>
                <w:sz w:val="24"/>
                <w:szCs w:val="24"/>
              </w:rPr>
              <w:t xml:space="preserve"> конструкторов LEGO, и др.), ресурсов цифровой образовательной среды для проектирования и реализации внеурочной </w:t>
            </w:r>
            <w:r w:rsidRPr="006E1D98">
              <w:rPr>
                <w:rFonts w:ascii="Times New Roman" w:hAnsi="Times New Roman"/>
                <w:iCs/>
                <w:sz w:val="24"/>
                <w:szCs w:val="24"/>
              </w:rPr>
              <w:t>деятельности в начальной школе;</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lastRenderedPageBreak/>
              <w:t>основы проектирования индивидуальной образовательной траектории обучающегося</w:t>
            </w:r>
            <w:r w:rsidRPr="006E1D98">
              <w:rPr>
                <w:rFonts w:ascii="Times New Roman" w:hAnsi="Times New Roman"/>
                <w:sz w:val="24"/>
                <w:szCs w:val="24"/>
              </w:rPr>
              <w:t>;</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теоретические основы организации различных видов внеурочной деятельности: игровой, учебно-исследовательской, художественно-продуктивной, культурно-досуговой, проектной и др.</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модели организации внеурочной деятельности в школе;</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теоретические основы и методика планирования внеурочной работы с учетом возрастных и индивидуальных особенностей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педагогические и гигиенические требования к организации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методические основы организации внеурочной деятельности в избранной области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особенности общения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методические основы и особенности работы с обучающимися, имеющими особые образовательные потребности;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способы выявления</w:t>
            </w:r>
            <w:r w:rsidRPr="006E1D98">
              <w:rPr>
                <w:rFonts w:ascii="Times New Roman" w:hAnsi="Times New Roman"/>
                <w:sz w:val="24"/>
                <w:szCs w:val="24"/>
              </w:rPr>
              <w:t xml:space="preserve"> педагогом интересов и способностей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способы диагностики достижения образовательных результатов во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требования к результатам внеурочной деятельности обучающихся;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требования к учебно-методическим материалам, применяемым в начальной школе для организации внеурочной деятельности;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требований к разработке планирующей и отчетной документации в области внеурочной деятельности и в начальных классах;</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 xml:space="preserve">способы анализа и оценки эффективности образовательных технологий в области внеурочной деятельности </w:t>
            </w:r>
            <w:r>
              <w:rPr>
                <w:rFonts w:ascii="Times New Roman" w:hAnsi="Times New Roman"/>
                <w:iCs/>
                <w:sz w:val="24"/>
                <w:szCs w:val="24"/>
              </w:rPr>
              <w:t>обучающихся</w:t>
            </w:r>
            <w:r w:rsidRPr="006E1D98">
              <w:rPr>
                <w:rFonts w:ascii="Times New Roman" w:hAnsi="Times New Roman"/>
                <w:iCs/>
                <w:sz w:val="24"/>
                <w:szCs w:val="24"/>
              </w:rPr>
              <w:t>;</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 xml:space="preserve">критерии эффективности педагогического опыта и применения образовательных технологий во внеурочной деятельности </w:t>
            </w:r>
            <w:r>
              <w:rPr>
                <w:rFonts w:ascii="Times New Roman" w:hAnsi="Times New Roman"/>
                <w:iCs/>
                <w:sz w:val="24"/>
                <w:szCs w:val="24"/>
              </w:rPr>
              <w:t>обучающихся</w:t>
            </w:r>
            <w:r w:rsidRPr="006E1D98">
              <w:rPr>
                <w:rFonts w:ascii="Times New Roman" w:hAnsi="Times New Roman"/>
                <w:iCs/>
                <w:sz w:val="24"/>
                <w:szCs w:val="24"/>
              </w:rPr>
              <w:t>;</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способы анализа и самоанализа профессионального саморазвития;</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способы проектирования траектории профессионального и личностного роста;</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iCs/>
                <w:sz w:val="24"/>
                <w:szCs w:val="24"/>
              </w:rPr>
            </w:pPr>
            <w:r w:rsidRPr="006E1D98">
              <w:rPr>
                <w:rFonts w:ascii="Times New Roman" w:hAnsi="Times New Roman"/>
                <w:iCs/>
                <w:sz w:val="24"/>
                <w:szCs w:val="24"/>
              </w:rPr>
              <w:t>способы осуществления деятельности в соответствии с выстроенной траекторией профессионального роста;</w:t>
            </w:r>
          </w:p>
          <w:p w:rsidR="00E80412" w:rsidRPr="006E1D98" w:rsidRDefault="00E80412" w:rsidP="00C0193F">
            <w:pPr>
              <w:widowControl w:val="0"/>
              <w:tabs>
                <w:tab w:val="left" w:pos="262"/>
              </w:tabs>
              <w:autoSpaceDE w:val="0"/>
              <w:autoSpaceDN w:val="0"/>
              <w:adjustRightInd w:val="0"/>
              <w:contextualSpacing/>
              <w:jc w:val="both"/>
              <w:rPr>
                <w:rFonts w:ascii="Times New Roman" w:hAnsi="Times New Roman"/>
                <w:b/>
                <w:sz w:val="24"/>
                <w:szCs w:val="24"/>
              </w:rPr>
            </w:pPr>
            <w:r w:rsidRPr="006E1D98">
              <w:rPr>
                <w:rFonts w:ascii="Times New Roman" w:hAnsi="Times New Roman"/>
                <w:iCs/>
                <w:sz w:val="24"/>
                <w:szCs w:val="24"/>
              </w:rPr>
              <w:t xml:space="preserve">образовательные запросы общества и государства в области внеурочной деятельности </w:t>
            </w:r>
            <w:r>
              <w:rPr>
                <w:rFonts w:ascii="Times New Roman" w:hAnsi="Times New Roman"/>
                <w:iCs/>
                <w:sz w:val="24"/>
                <w:szCs w:val="24"/>
              </w:rPr>
              <w:t>обучающихся</w:t>
            </w:r>
          </w:p>
        </w:tc>
      </w:tr>
    </w:tbl>
    <w:p w:rsidR="00CD2973" w:rsidRPr="00985111" w:rsidRDefault="00CD2973" w:rsidP="00CD2973">
      <w:pPr>
        <w:jc w:val="both"/>
        <w:rPr>
          <w:rFonts w:ascii="Times New Roman" w:eastAsia="Times New Roman" w:hAnsi="Times New Roman" w:cs="Times New Roman"/>
          <w:sz w:val="24"/>
          <w:szCs w:val="24"/>
          <w:lang w:eastAsia="ru-RU"/>
        </w:rPr>
      </w:pPr>
    </w:p>
    <w:p w:rsidR="00CD2973" w:rsidRPr="00985111" w:rsidRDefault="00CD2973" w:rsidP="00CD2973">
      <w:pPr>
        <w:ind w:left="709"/>
        <w:contextualSpacing/>
        <w:jc w:val="both"/>
        <w:rPr>
          <w:rFonts w:ascii="Times New Roman" w:eastAsia="Times New Roman" w:hAnsi="Times New Roman" w:cs="Times New Roman"/>
          <w:b/>
          <w:sz w:val="24"/>
          <w:szCs w:val="24"/>
          <w:lang w:eastAsia="ru-RU"/>
        </w:rPr>
      </w:pPr>
      <w:r w:rsidRPr="00985111">
        <w:rPr>
          <w:rFonts w:ascii="Times New Roman" w:eastAsia="Times New Roman" w:hAnsi="Times New Roman" w:cs="Times New Roman"/>
          <w:b/>
          <w:sz w:val="24"/>
          <w:szCs w:val="24"/>
          <w:lang w:eastAsia="ru-RU"/>
        </w:rPr>
        <w:t>1.2. Количество часов, отводимое на освоение профессионального модуля</w:t>
      </w:r>
    </w:p>
    <w:p w:rsidR="00CD2973" w:rsidRPr="00985111" w:rsidRDefault="00CD2973" w:rsidP="00CD2973">
      <w:pPr>
        <w:spacing w:line="276" w:lineRule="auto"/>
        <w:contextualSpacing/>
        <w:rPr>
          <w:rFonts w:ascii="Times New Roman" w:eastAsia="Times New Roman" w:hAnsi="Times New Roman" w:cs="Times New Roman"/>
          <w:sz w:val="24"/>
          <w:szCs w:val="24"/>
          <w:lang w:eastAsia="ru-RU"/>
        </w:rPr>
      </w:pPr>
    </w:p>
    <w:p w:rsidR="00CD2973" w:rsidRPr="009404D8" w:rsidRDefault="00CD2973" w:rsidP="00CD2973">
      <w:pPr>
        <w:rPr>
          <w:rFonts w:ascii="Times New Roman" w:hAnsi="Times New Roman" w:cs="Times New Roman"/>
          <w:sz w:val="24"/>
          <w:szCs w:val="24"/>
          <w:u w:val="single"/>
        </w:rPr>
      </w:pPr>
      <w:bookmarkStart w:id="2" w:name="_Hlk131174930"/>
      <w:r w:rsidRPr="00314663">
        <w:rPr>
          <w:rFonts w:ascii="Times New Roman" w:hAnsi="Times New Roman" w:cs="Times New Roman"/>
          <w:sz w:val="24"/>
          <w:szCs w:val="24"/>
        </w:rPr>
        <w:t xml:space="preserve">Всего часов </w:t>
      </w:r>
      <w:r w:rsidR="009404D8">
        <w:rPr>
          <w:rFonts w:ascii="Times New Roman" w:hAnsi="Times New Roman" w:cs="Times New Roman"/>
          <w:sz w:val="24"/>
          <w:szCs w:val="24"/>
          <w:u w:val="single"/>
        </w:rPr>
        <w:t>342</w:t>
      </w:r>
    </w:p>
    <w:p w:rsidR="00CD2973" w:rsidRPr="009404D8" w:rsidRDefault="00CD2973" w:rsidP="00CD2973">
      <w:pPr>
        <w:ind w:firstLine="708"/>
        <w:rPr>
          <w:rFonts w:ascii="Times New Roman" w:hAnsi="Times New Roman" w:cs="Times New Roman"/>
          <w:sz w:val="24"/>
          <w:szCs w:val="24"/>
          <w:u w:val="single"/>
        </w:rPr>
      </w:pPr>
      <w:r w:rsidRPr="00314663">
        <w:rPr>
          <w:rFonts w:ascii="Times New Roman" w:hAnsi="Times New Roman" w:cs="Times New Roman"/>
          <w:sz w:val="24"/>
          <w:szCs w:val="24"/>
        </w:rPr>
        <w:t xml:space="preserve">в том числе в форме практической </w:t>
      </w:r>
      <w:r w:rsidRPr="005F59C7">
        <w:rPr>
          <w:rFonts w:ascii="Times New Roman" w:hAnsi="Times New Roman" w:cs="Times New Roman"/>
          <w:sz w:val="24"/>
          <w:szCs w:val="24"/>
        </w:rPr>
        <w:t>подготовки</w:t>
      </w:r>
      <w:r w:rsidR="009404D8">
        <w:rPr>
          <w:rFonts w:ascii="Times New Roman" w:hAnsi="Times New Roman" w:cs="Times New Roman"/>
          <w:sz w:val="24"/>
          <w:szCs w:val="24"/>
        </w:rPr>
        <w:t xml:space="preserve"> </w:t>
      </w:r>
      <w:r w:rsidR="00843B7B">
        <w:rPr>
          <w:rFonts w:ascii="Times New Roman" w:hAnsi="Times New Roman" w:cs="Times New Roman"/>
          <w:sz w:val="24"/>
          <w:szCs w:val="24"/>
          <w:u w:val="single"/>
        </w:rPr>
        <w:t>272</w:t>
      </w:r>
    </w:p>
    <w:p w:rsidR="00CD2973" w:rsidRPr="005F59C7" w:rsidRDefault="00CD2973" w:rsidP="00CD2973">
      <w:pPr>
        <w:rPr>
          <w:rFonts w:ascii="Times New Roman" w:hAnsi="Times New Roman" w:cs="Times New Roman"/>
          <w:sz w:val="24"/>
          <w:szCs w:val="24"/>
        </w:rPr>
      </w:pPr>
    </w:p>
    <w:p w:rsidR="00CD2973" w:rsidRPr="009404D8" w:rsidRDefault="00CD2973" w:rsidP="00CD2973">
      <w:pPr>
        <w:rPr>
          <w:rFonts w:ascii="Times New Roman" w:hAnsi="Times New Roman" w:cs="Times New Roman"/>
          <w:sz w:val="24"/>
          <w:szCs w:val="24"/>
          <w:u w:val="single"/>
        </w:rPr>
      </w:pPr>
      <w:r w:rsidRPr="005F59C7">
        <w:rPr>
          <w:rFonts w:ascii="Times New Roman" w:hAnsi="Times New Roman" w:cs="Times New Roman"/>
          <w:sz w:val="24"/>
          <w:szCs w:val="24"/>
        </w:rPr>
        <w:t>Из них на освоение МДК</w:t>
      </w:r>
      <w:r w:rsidR="009404D8">
        <w:rPr>
          <w:rFonts w:ascii="Times New Roman" w:hAnsi="Times New Roman" w:cs="Times New Roman"/>
          <w:sz w:val="24"/>
          <w:szCs w:val="24"/>
        </w:rPr>
        <w:t xml:space="preserve"> </w:t>
      </w:r>
      <w:r w:rsidR="00DE04F1">
        <w:rPr>
          <w:rFonts w:ascii="Times New Roman" w:hAnsi="Times New Roman" w:cs="Times New Roman"/>
          <w:sz w:val="24"/>
          <w:szCs w:val="24"/>
          <w:u w:val="single"/>
        </w:rPr>
        <w:t>56</w:t>
      </w:r>
    </w:p>
    <w:p w:rsidR="00CD2973" w:rsidRPr="005F59C7" w:rsidRDefault="00CD2973" w:rsidP="00CD2973">
      <w:pPr>
        <w:ind w:firstLine="708"/>
        <w:rPr>
          <w:rFonts w:ascii="Times New Roman" w:hAnsi="Times New Roman" w:cs="Times New Roman"/>
          <w:i/>
          <w:sz w:val="24"/>
          <w:szCs w:val="24"/>
        </w:rPr>
      </w:pPr>
      <w:r w:rsidRPr="005F59C7">
        <w:rPr>
          <w:rFonts w:ascii="Times New Roman" w:hAnsi="Times New Roman" w:cs="Times New Roman"/>
          <w:sz w:val="24"/>
          <w:szCs w:val="24"/>
        </w:rPr>
        <w:t>в том числе самостоятельная работа</w:t>
      </w:r>
      <w:r w:rsidRPr="005F59C7">
        <w:rPr>
          <w:rFonts w:ascii="Times New Roman" w:hAnsi="Times New Roman" w:cs="Times New Roman"/>
          <w:i/>
          <w:sz w:val="24"/>
          <w:szCs w:val="24"/>
        </w:rPr>
        <w:t>___</w:t>
      </w:r>
      <w:r w:rsidR="00DE04F1">
        <w:rPr>
          <w:rFonts w:ascii="Times New Roman" w:hAnsi="Times New Roman" w:cs="Times New Roman"/>
          <w:i/>
          <w:sz w:val="24"/>
          <w:szCs w:val="24"/>
        </w:rPr>
        <w:t>2</w:t>
      </w:r>
      <w:r w:rsidRPr="005F59C7">
        <w:rPr>
          <w:rFonts w:ascii="Times New Roman" w:hAnsi="Times New Roman" w:cs="Times New Roman"/>
          <w:i/>
          <w:sz w:val="24"/>
          <w:szCs w:val="24"/>
        </w:rPr>
        <w:t xml:space="preserve">_______ </w:t>
      </w:r>
    </w:p>
    <w:p w:rsidR="00CD2973" w:rsidRPr="005F59C7" w:rsidRDefault="00CD2973" w:rsidP="00CD2973">
      <w:pPr>
        <w:rPr>
          <w:rFonts w:ascii="Times New Roman" w:hAnsi="Times New Roman" w:cs="Times New Roman"/>
          <w:sz w:val="24"/>
          <w:szCs w:val="24"/>
        </w:rPr>
      </w:pPr>
      <w:r w:rsidRPr="005F59C7">
        <w:rPr>
          <w:rFonts w:ascii="Times New Roman" w:hAnsi="Times New Roman" w:cs="Times New Roman"/>
          <w:sz w:val="24"/>
          <w:szCs w:val="24"/>
        </w:rPr>
        <w:t>практики, в том числе учебная ______</w:t>
      </w:r>
      <w:r w:rsidR="00DE04F1">
        <w:rPr>
          <w:rFonts w:ascii="Times New Roman" w:hAnsi="Times New Roman" w:cs="Times New Roman"/>
          <w:sz w:val="24"/>
          <w:szCs w:val="24"/>
        </w:rPr>
        <w:t>72</w:t>
      </w:r>
      <w:r w:rsidRPr="005F59C7">
        <w:rPr>
          <w:rFonts w:ascii="Times New Roman" w:hAnsi="Times New Roman" w:cs="Times New Roman"/>
          <w:sz w:val="24"/>
          <w:szCs w:val="24"/>
        </w:rPr>
        <w:t>___________</w:t>
      </w:r>
    </w:p>
    <w:p w:rsidR="00CD2973" w:rsidRPr="005F59C7" w:rsidRDefault="00CD2973" w:rsidP="00CD2973">
      <w:pPr>
        <w:ind w:left="1416" w:firstLine="708"/>
        <w:rPr>
          <w:rFonts w:ascii="Times New Roman" w:hAnsi="Times New Roman" w:cs="Times New Roman"/>
          <w:sz w:val="24"/>
          <w:szCs w:val="24"/>
        </w:rPr>
      </w:pPr>
      <w:r w:rsidRPr="005F59C7">
        <w:rPr>
          <w:rFonts w:ascii="Times New Roman" w:hAnsi="Times New Roman" w:cs="Times New Roman"/>
          <w:sz w:val="24"/>
          <w:szCs w:val="24"/>
        </w:rPr>
        <w:t xml:space="preserve">   производственная ____</w:t>
      </w:r>
      <w:r w:rsidR="00DE04F1">
        <w:rPr>
          <w:rFonts w:ascii="Times New Roman" w:hAnsi="Times New Roman" w:cs="Times New Roman"/>
          <w:sz w:val="24"/>
          <w:szCs w:val="24"/>
        </w:rPr>
        <w:t>144</w:t>
      </w:r>
      <w:r w:rsidRPr="005F59C7">
        <w:rPr>
          <w:rFonts w:ascii="Times New Roman" w:hAnsi="Times New Roman" w:cs="Times New Roman"/>
          <w:sz w:val="24"/>
          <w:szCs w:val="24"/>
        </w:rPr>
        <w:t>_______</w:t>
      </w:r>
    </w:p>
    <w:p w:rsidR="00CD2973" w:rsidRPr="005F59C7" w:rsidRDefault="00CD2973" w:rsidP="00CD2973">
      <w:pPr>
        <w:rPr>
          <w:rFonts w:ascii="Times New Roman" w:hAnsi="Times New Roman" w:cs="Times New Roman"/>
          <w:i/>
          <w:sz w:val="24"/>
          <w:szCs w:val="24"/>
        </w:rPr>
      </w:pPr>
      <w:r w:rsidRPr="005F59C7">
        <w:rPr>
          <w:rFonts w:ascii="Times New Roman" w:hAnsi="Times New Roman" w:cs="Times New Roman"/>
          <w:iCs/>
          <w:sz w:val="24"/>
          <w:szCs w:val="24"/>
        </w:rPr>
        <w:t>Промежуточная аттестация</w:t>
      </w:r>
      <w:r w:rsidRPr="005F59C7">
        <w:rPr>
          <w:rFonts w:ascii="Times New Roman" w:hAnsi="Times New Roman" w:cs="Times New Roman"/>
          <w:i/>
          <w:sz w:val="24"/>
          <w:szCs w:val="24"/>
        </w:rPr>
        <w:t xml:space="preserve"> ______</w:t>
      </w:r>
      <w:r w:rsidR="00DE04F1">
        <w:rPr>
          <w:rFonts w:ascii="Times New Roman" w:hAnsi="Times New Roman" w:cs="Times New Roman"/>
          <w:i/>
          <w:sz w:val="24"/>
          <w:szCs w:val="24"/>
        </w:rPr>
        <w:t>8</w:t>
      </w:r>
      <w:r w:rsidRPr="005F59C7">
        <w:rPr>
          <w:rFonts w:ascii="Times New Roman" w:hAnsi="Times New Roman" w:cs="Times New Roman"/>
          <w:i/>
          <w:sz w:val="24"/>
          <w:szCs w:val="24"/>
        </w:rPr>
        <w:t>______</w:t>
      </w:r>
      <w:bookmarkEnd w:id="2"/>
    </w:p>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1906" w:h="16838"/>
          <w:pgMar w:top="1134" w:right="567" w:bottom="1134" w:left="1701" w:header="709" w:footer="709" w:gutter="0"/>
          <w:cols w:space="708"/>
          <w:docGrid w:linePitch="360"/>
        </w:sectPr>
      </w:pPr>
    </w:p>
    <w:p w:rsidR="00CD2973" w:rsidRPr="00985111" w:rsidRDefault="00CD2973" w:rsidP="00CD2973">
      <w:pPr>
        <w:spacing w:line="276" w:lineRule="auto"/>
        <w:jc w:val="center"/>
        <w:rPr>
          <w:rFonts w:ascii="Times New Roman" w:eastAsia="Times New Roman" w:hAnsi="Times New Roman" w:cs="Times New Roman"/>
          <w:b/>
          <w:caps/>
          <w:sz w:val="24"/>
          <w:szCs w:val="24"/>
          <w:lang w:eastAsia="ru-RU"/>
        </w:rPr>
      </w:pPr>
      <w:r w:rsidRPr="00985111">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CD2973" w:rsidRPr="00985111" w:rsidRDefault="00CD2973" w:rsidP="00CD2973">
      <w:pPr>
        <w:spacing w:line="276" w:lineRule="auto"/>
        <w:ind w:firstLine="851"/>
        <w:rPr>
          <w:rFonts w:ascii="Times New Roman" w:eastAsia="Times New Roman" w:hAnsi="Times New Roman" w:cs="Times New Roman"/>
          <w:sz w:val="24"/>
          <w:szCs w:val="24"/>
          <w:lang w:eastAsia="ru-RU"/>
        </w:rPr>
      </w:pPr>
      <w:r w:rsidRPr="00985111">
        <w:rPr>
          <w:rFonts w:ascii="Times New Roman" w:eastAsia="Times New Roman" w:hAnsi="Times New Roman" w:cs="Times New Roman"/>
          <w:b/>
          <w:sz w:val="24"/>
          <w:szCs w:val="24"/>
          <w:lang w:eastAsia="ru-RU"/>
        </w:rPr>
        <w:t>2.1. Структура профессионального модуля</w:t>
      </w:r>
    </w:p>
    <w:p w:rsidR="00CD2973" w:rsidRPr="00985111" w:rsidRDefault="00CD2973" w:rsidP="00CD2973">
      <w:pPr>
        <w:ind w:firstLine="709"/>
        <w:jc w:val="both"/>
        <w:rPr>
          <w:rFonts w:ascii="Times New Roman" w:eastAsia="Times New Roman" w:hAnsi="Times New Roman" w:cs="Times New Roman"/>
          <w:b/>
          <w:iCs/>
          <w:sz w:val="24"/>
          <w:szCs w:val="24"/>
          <w:lang w:eastAsia="ru-RU"/>
        </w:rPr>
      </w:pPr>
      <w:r w:rsidRPr="00985111">
        <w:rPr>
          <w:rFonts w:ascii="Times New Roman" w:eastAsia="Times New Roman" w:hAnsi="Times New Roman" w:cs="Times New Roman"/>
          <w:b/>
          <w:iCs/>
          <w:sz w:val="24"/>
          <w:szCs w:val="24"/>
          <w:lang w:eastAsia="ru-RU"/>
        </w:rPr>
        <w:t>Для профессии</w:t>
      </w:r>
    </w:p>
    <w:p w:rsidR="00CD2973" w:rsidRPr="00985111" w:rsidRDefault="00CD2973" w:rsidP="00E14975">
      <w:pPr>
        <w:spacing w:after="200" w:line="276" w:lineRule="auto"/>
        <w:rPr>
          <w:rFonts w:ascii="Times New Roman" w:eastAsia="Times New Roman" w:hAnsi="Times New Roman" w:cs="Times New Roman"/>
          <w:sz w:val="24"/>
          <w:szCs w:val="24"/>
          <w:lang w:eastAsia="ru-RU"/>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53"/>
        <w:gridCol w:w="4071"/>
        <w:gridCol w:w="982"/>
        <w:gridCol w:w="712"/>
        <w:gridCol w:w="982"/>
        <w:gridCol w:w="1124"/>
        <w:gridCol w:w="844"/>
        <w:gridCol w:w="841"/>
        <w:gridCol w:w="985"/>
        <w:gridCol w:w="841"/>
        <w:gridCol w:w="971"/>
      </w:tblGrid>
      <w:tr w:rsidR="00992363" w:rsidRPr="006E1D98" w:rsidTr="00C0193F">
        <w:trPr>
          <w:trHeight w:val="375"/>
        </w:trPr>
        <w:tc>
          <w:tcPr>
            <w:tcW w:w="800" w:type="pct"/>
            <w:vMerge w:val="restart"/>
            <w:tcBorders>
              <w:bottom w:val="single" w:sz="4" w:space="0" w:color="auto"/>
            </w:tcBorders>
            <w:vAlign w:val="center"/>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Коды профессиональных и общих компетенций</w:t>
            </w:r>
          </w:p>
        </w:tc>
        <w:tc>
          <w:tcPr>
            <w:tcW w:w="1384" w:type="pct"/>
            <w:vMerge w:val="restart"/>
            <w:tcBorders>
              <w:bottom w:val="single" w:sz="4" w:space="0" w:color="auto"/>
            </w:tcBorders>
            <w:vAlign w:val="center"/>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Наименования разделов профессионального модуля</w:t>
            </w:r>
          </w:p>
        </w:tc>
        <w:tc>
          <w:tcPr>
            <w:tcW w:w="334" w:type="pct"/>
            <w:vMerge w:val="restart"/>
            <w:tcBorders>
              <w:bottom w:val="single" w:sz="4" w:space="0" w:color="auto"/>
            </w:tcBorders>
            <w:vAlign w:val="center"/>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iCs/>
                <w:sz w:val="24"/>
                <w:szCs w:val="24"/>
              </w:rPr>
              <w:t>Всего, час.</w:t>
            </w:r>
          </w:p>
        </w:tc>
        <w:tc>
          <w:tcPr>
            <w:tcW w:w="242" w:type="pct"/>
            <w:vMerge w:val="restart"/>
            <w:tcBorders>
              <w:bottom w:val="single" w:sz="4" w:space="0" w:color="auto"/>
            </w:tcBorders>
            <w:textDirection w:val="btLr"/>
            <w:vAlign w:val="center"/>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iCs/>
                <w:sz w:val="24"/>
                <w:szCs w:val="24"/>
              </w:rPr>
              <w:t xml:space="preserve">В т.ч. в форме </w:t>
            </w:r>
            <w:r w:rsidRPr="006E1D98">
              <w:rPr>
                <w:rFonts w:ascii="Times New Roman" w:eastAsia="Calibri" w:hAnsi="Times New Roman"/>
                <w:iCs/>
                <w:sz w:val="24"/>
                <w:szCs w:val="24"/>
              </w:rPr>
              <w:br/>
              <w:t>практической подготовки</w:t>
            </w:r>
          </w:p>
        </w:tc>
        <w:tc>
          <w:tcPr>
            <w:tcW w:w="2240" w:type="pct"/>
            <w:gridSpan w:val="7"/>
            <w:tcBorders>
              <w:bottom w:val="single" w:sz="4" w:space="0" w:color="auto"/>
            </w:tcBorders>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Объем профессионального модуля, ак. час.</w:t>
            </w:r>
          </w:p>
        </w:tc>
      </w:tr>
      <w:tr w:rsidR="00992363" w:rsidRPr="006E1D98" w:rsidTr="00C0193F">
        <w:trPr>
          <w:trHeight w:val="58"/>
        </w:trPr>
        <w:tc>
          <w:tcPr>
            <w:tcW w:w="800" w:type="pct"/>
            <w:vMerge/>
          </w:tcPr>
          <w:p w:rsidR="00992363" w:rsidRPr="006E1D98" w:rsidRDefault="00992363" w:rsidP="00C0193F">
            <w:pPr>
              <w:jc w:val="center"/>
              <w:rPr>
                <w:rFonts w:ascii="Times New Roman" w:eastAsia="Calibri" w:hAnsi="Times New Roman"/>
                <w:i/>
                <w:sz w:val="24"/>
                <w:szCs w:val="24"/>
              </w:rPr>
            </w:pPr>
          </w:p>
        </w:tc>
        <w:tc>
          <w:tcPr>
            <w:tcW w:w="1384" w:type="pct"/>
            <w:vMerge/>
            <w:vAlign w:val="center"/>
          </w:tcPr>
          <w:p w:rsidR="00992363" w:rsidRPr="006E1D98" w:rsidRDefault="00992363" w:rsidP="00C0193F">
            <w:pPr>
              <w:jc w:val="center"/>
              <w:rPr>
                <w:rFonts w:ascii="Times New Roman" w:eastAsia="Calibri" w:hAnsi="Times New Roman"/>
                <w:i/>
                <w:sz w:val="24"/>
                <w:szCs w:val="24"/>
              </w:rPr>
            </w:pPr>
          </w:p>
        </w:tc>
        <w:tc>
          <w:tcPr>
            <w:tcW w:w="334" w:type="pct"/>
            <w:vMerge/>
            <w:vAlign w:val="center"/>
          </w:tcPr>
          <w:p w:rsidR="00992363" w:rsidRPr="006E1D98" w:rsidRDefault="00992363" w:rsidP="00C0193F">
            <w:pPr>
              <w:jc w:val="center"/>
              <w:rPr>
                <w:rFonts w:ascii="Times New Roman" w:eastAsia="Calibri" w:hAnsi="Times New Roman"/>
                <w:i/>
                <w:iCs/>
                <w:sz w:val="24"/>
                <w:szCs w:val="24"/>
              </w:rPr>
            </w:pPr>
          </w:p>
        </w:tc>
        <w:tc>
          <w:tcPr>
            <w:tcW w:w="242" w:type="pct"/>
            <w:vMerge/>
            <w:shd w:val="clear" w:color="auto" w:fill="FFFF00"/>
          </w:tcPr>
          <w:p w:rsidR="00992363" w:rsidRPr="006E1D98" w:rsidRDefault="00992363" w:rsidP="00C0193F">
            <w:pPr>
              <w:jc w:val="center"/>
              <w:rPr>
                <w:rFonts w:ascii="Times New Roman" w:eastAsia="Calibri" w:hAnsi="Times New Roman"/>
                <w:sz w:val="24"/>
                <w:szCs w:val="24"/>
              </w:rPr>
            </w:pPr>
          </w:p>
        </w:tc>
        <w:tc>
          <w:tcPr>
            <w:tcW w:w="1624" w:type="pct"/>
            <w:gridSpan w:val="5"/>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Обучение по МДК</w:t>
            </w:r>
          </w:p>
        </w:tc>
        <w:tc>
          <w:tcPr>
            <w:tcW w:w="616" w:type="pct"/>
            <w:gridSpan w:val="2"/>
            <w:vMerge w:val="restart"/>
            <w:vAlign w:val="center"/>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Практики</w:t>
            </w:r>
          </w:p>
        </w:tc>
      </w:tr>
      <w:tr w:rsidR="00992363" w:rsidRPr="006E1D98" w:rsidTr="00C0193F">
        <w:tc>
          <w:tcPr>
            <w:tcW w:w="800" w:type="pct"/>
            <w:vMerge/>
          </w:tcPr>
          <w:p w:rsidR="00992363" w:rsidRPr="006E1D98" w:rsidRDefault="00992363" w:rsidP="00C0193F">
            <w:pPr>
              <w:jc w:val="center"/>
              <w:rPr>
                <w:rFonts w:ascii="Times New Roman" w:eastAsia="Calibri" w:hAnsi="Times New Roman"/>
                <w:i/>
                <w:sz w:val="24"/>
                <w:szCs w:val="24"/>
              </w:rPr>
            </w:pPr>
          </w:p>
        </w:tc>
        <w:tc>
          <w:tcPr>
            <w:tcW w:w="1384" w:type="pct"/>
            <w:vMerge/>
            <w:vAlign w:val="center"/>
          </w:tcPr>
          <w:p w:rsidR="00992363" w:rsidRPr="006E1D98" w:rsidRDefault="00992363" w:rsidP="00C0193F">
            <w:pPr>
              <w:jc w:val="center"/>
              <w:rPr>
                <w:rFonts w:ascii="Times New Roman" w:eastAsia="Calibri" w:hAnsi="Times New Roman"/>
                <w:i/>
                <w:sz w:val="24"/>
                <w:szCs w:val="24"/>
              </w:rPr>
            </w:pPr>
          </w:p>
        </w:tc>
        <w:tc>
          <w:tcPr>
            <w:tcW w:w="334" w:type="pct"/>
            <w:vMerge/>
            <w:vAlign w:val="center"/>
          </w:tcPr>
          <w:p w:rsidR="00992363" w:rsidRPr="006E1D98" w:rsidRDefault="00992363" w:rsidP="00C0193F">
            <w:pPr>
              <w:jc w:val="center"/>
              <w:rPr>
                <w:rFonts w:ascii="Times New Roman" w:eastAsia="Calibri" w:hAnsi="Times New Roman"/>
                <w:i/>
                <w:iCs/>
                <w:sz w:val="24"/>
                <w:szCs w:val="24"/>
              </w:rPr>
            </w:pPr>
          </w:p>
        </w:tc>
        <w:tc>
          <w:tcPr>
            <w:tcW w:w="242" w:type="pct"/>
            <w:vMerge/>
            <w:shd w:val="clear" w:color="auto" w:fill="FFFF00"/>
          </w:tcPr>
          <w:p w:rsidR="00992363" w:rsidRPr="006E1D98" w:rsidRDefault="00992363" w:rsidP="00C0193F">
            <w:pPr>
              <w:jc w:val="center"/>
              <w:rPr>
                <w:rFonts w:ascii="Times New Roman" w:eastAsia="Calibri" w:hAnsi="Times New Roman"/>
                <w:sz w:val="24"/>
                <w:szCs w:val="24"/>
              </w:rPr>
            </w:pPr>
          </w:p>
        </w:tc>
        <w:tc>
          <w:tcPr>
            <w:tcW w:w="334" w:type="pct"/>
            <w:vMerge w:val="restart"/>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Всего</w:t>
            </w:r>
          </w:p>
        </w:tc>
        <w:tc>
          <w:tcPr>
            <w:tcW w:w="1290" w:type="pct"/>
            <w:gridSpan w:val="4"/>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В том числе</w:t>
            </w:r>
          </w:p>
        </w:tc>
        <w:tc>
          <w:tcPr>
            <w:tcW w:w="616" w:type="pct"/>
            <w:gridSpan w:val="2"/>
            <w:vMerge/>
            <w:vAlign w:val="center"/>
          </w:tcPr>
          <w:p w:rsidR="00992363" w:rsidRPr="006E1D98" w:rsidRDefault="00992363" w:rsidP="00C0193F">
            <w:pPr>
              <w:jc w:val="center"/>
              <w:rPr>
                <w:rFonts w:ascii="Times New Roman" w:eastAsia="Calibri" w:hAnsi="Times New Roman"/>
                <w:i/>
                <w:sz w:val="24"/>
                <w:szCs w:val="24"/>
              </w:rPr>
            </w:pPr>
          </w:p>
        </w:tc>
      </w:tr>
      <w:tr w:rsidR="00992363" w:rsidRPr="006E1D98" w:rsidTr="00C0193F">
        <w:trPr>
          <w:cantSplit/>
          <w:trHeight w:val="2304"/>
        </w:trPr>
        <w:tc>
          <w:tcPr>
            <w:tcW w:w="800" w:type="pct"/>
            <w:vMerge/>
          </w:tcPr>
          <w:p w:rsidR="00992363" w:rsidRPr="006E1D98" w:rsidRDefault="00992363" w:rsidP="00C0193F">
            <w:pPr>
              <w:jc w:val="center"/>
              <w:rPr>
                <w:rFonts w:ascii="Times New Roman" w:eastAsia="Calibri" w:hAnsi="Times New Roman"/>
                <w:i/>
                <w:sz w:val="24"/>
                <w:szCs w:val="24"/>
              </w:rPr>
            </w:pPr>
          </w:p>
        </w:tc>
        <w:tc>
          <w:tcPr>
            <w:tcW w:w="1384" w:type="pct"/>
            <w:vMerge/>
            <w:vAlign w:val="center"/>
          </w:tcPr>
          <w:p w:rsidR="00992363" w:rsidRPr="006E1D98" w:rsidRDefault="00992363" w:rsidP="00C0193F">
            <w:pPr>
              <w:jc w:val="center"/>
              <w:rPr>
                <w:rFonts w:ascii="Times New Roman" w:eastAsia="Calibri" w:hAnsi="Times New Roman"/>
                <w:i/>
                <w:sz w:val="24"/>
                <w:szCs w:val="24"/>
              </w:rPr>
            </w:pPr>
          </w:p>
        </w:tc>
        <w:tc>
          <w:tcPr>
            <w:tcW w:w="334" w:type="pct"/>
            <w:vMerge/>
            <w:vAlign w:val="center"/>
          </w:tcPr>
          <w:p w:rsidR="00992363" w:rsidRPr="006E1D98" w:rsidRDefault="00992363" w:rsidP="00C0193F">
            <w:pPr>
              <w:jc w:val="center"/>
              <w:rPr>
                <w:rFonts w:ascii="Times New Roman" w:eastAsia="Calibri" w:hAnsi="Times New Roman"/>
                <w:i/>
                <w:sz w:val="24"/>
                <w:szCs w:val="24"/>
              </w:rPr>
            </w:pPr>
          </w:p>
        </w:tc>
        <w:tc>
          <w:tcPr>
            <w:tcW w:w="242" w:type="pct"/>
            <w:vMerge/>
            <w:shd w:val="clear" w:color="auto" w:fill="FFFF00"/>
          </w:tcPr>
          <w:p w:rsidR="00992363" w:rsidRPr="006E1D98" w:rsidRDefault="00992363" w:rsidP="00C0193F">
            <w:pPr>
              <w:jc w:val="center"/>
              <w:rPr>
                <w:rFonts w:ascii="Times New Roman" w:eastAsia="Calibri" w:hAnsi="Times New Roman"/>
                <w:i/>
                <w:sz w:val="24"/>
                <w:szCs w:val="24"/>
              </w:rPr>
            </w:pPr>
          </w:p>
        </w:tc>
        <w:tc>
          <w:tcPr>
            <w:tcW w:w="334" w:type="pct"/>
            <w:vMerge/>
          </w:tcPr>
          <w:p w:rsidR="00992363" w:rsidRPr="006E1D98" w:rsidRDefault="00992363" w:rsidP="00C0193F">
            <w:pPr>
              <w:jc w:val="center"/>
              <w:rPr>
                <w:rFonts w:ascii="Times New Roman" w:eastAsia="Calibri" w:hAnsi="Times New Roman"/>
                <w:i/>
                <w:sz w:val="24"/>
                <w:szCs w:val="24"/>
              </w:rPr>
            </w:pPr>
          </w:p>
        </w:tc>
        <w:tc>
          <w:tcPr>
            <w:tcW w:w="382" w:type="pct"/>
            <w:textDirection w:val="btLr"/>
            <w:vAlign w:val="center"/>
          </w:tcPr>
          <w:p w:rsidR="00992363" w:rsidRPr="006E1D98" w:rsidRDefault="00992363" w:rsidP="00C0193F">
            <w:pPr>
              <w:ind w:left="113" w:right="113"/>
              <w:jc w:val="center"/>
              <w:rPr>
                <w:rFonts w:ascii="Times New Roman" w:eastAsia="Calibri" w:hAnsi="Times New Roman"/>
                <w:i/>
                <w:sz w:val="24"/>
                <w:szCs w:val="24"/>
              </w:rPr>
            </w:pPr>
            <w:r w:rsidRPr="006E1D98">
              <w:rPr>
                <w:rFonts w:ascii="Times New Roman" w:eastAsia="Calibri" w:hAnsi="Times New Roman"/>
                <w:sz w:val="24"/>
                <w:szCs w:val="24"/>
              </w:rPr>
              <w:t xml:space="preserve">Лабораторных </w:t>
            </w:r>
            <w:r w:rsidRPr="006E1D98">
              <w:rPr>
                <w:rFonts w:ascii="Times New Roman" w:eastAsia="Calibri" w:hAnsi="Times New Roman"/>
                <w:sz w:val="24"/>
                <w:szCs w:val="24"/>
              </w:rPr>
              <w:br/>
              <w:t xml:space="preserve">и практических </w:t>
            </w:r>
            <w:r w:rsidRPr="006E1D98">
              <w:rPr>
                <w:rFonts w:ascii="Times New Roman" w:eastAsia="Calibri" w:hAnsi="Times New Roman"/>
                <w:sz w:val="24"/>
                <w:szCs w:val="24"/>
              </w:rPr>
              <w:br/>
              <w:t>занятий</w:t>
            </w:r>
          </w:p>
        </w:tc>
        <w:tc>
          <w:tcPr>
            <w:tcW w:w="287" w:type="pct"/>
            <w:textDirection w:val="btLr"/>
            <w:vAlign w:val="center"/>
          </w:tcPr>
          <w:p w:rsidR="00992363" w:rsidRPr="006E1D98" w:rsidRDefault="00992363" w:rsidP="00C0193F">
            <w:pPr>
              <w:ind w:left="113" w:right="113"/>
              <w:jc w:val="center"/>
              <w:rPr>
                <w:rFonts w:ascii="Times New Roman" w:eastAsia="Calibri" w:hAnsi="Times New Roman"/>
                <w:iCs/>
                <w:sz w:val="24"/>
                <w:szCs w:val="24"/>
              </w:rPr>
            </w:pPr>
            <w:r w:rsidRPr="006E1D98">
              <w:rPr>
                <w:rFonts w:ascii="Times New Roman" w:eastAsia="Calibri" w:hAnsi="Times New Roman"/>
                <w:sz w:val="24"/>
                <w:szCs w:val="24"/>
              </w:rPr>
              <w:t>Курсовых работ (проектов)</w:t>
            </w:r>
          </w:p>
        </w:tc>
        <w:tc>
          <w:tcPr>
            <w:tcW w:w="286" w:type="pct"/>
            <w:textDirection w:val="btLr"/>
            <w:vAlign w:val="center"/>
          </w:tcPr>
          <w:p w:rsidR="00992363" w:rsidRPr="006E1D98" w:rsidRDefault="00992363" w:rsidP="00C0193F">
            <w:pPr>
              <w:ind w:left="113" w:right="113"/>
              <w:jc w:val="center"/>
              <w:rPr>
                <w:rFonts w:ascii="Times New Roman" w:eastAsia="Calibri" w:hAnsi="Times New Roman"/>
                <w:sz w:val="24"/>
                <w:szCs w:val="24"/>
              </w:rPr>
            </w:pPr>
            <w:r w:rsidRPr="006E1D98">
              <w:rPr>
                <w:rFonts w:ascii="Times New Roman" w:eastAsia="Calibri" w:hAnsi="Times New Roman"/>
                <w:sz w:val="24"/>
                <w:szCs w:val="24"/>
              </w:rPr>
              <w:t>Самостоятельная работа</w:t>
            </w:r>
            <w:r w:rsidRPr="006E1D98">
              <w:rPr>
                <w:rFonts w:ascii="Times New Roman" w:eastAsia="Calibri" w:hAnsi="Times New Roman"/>
                <w:i/>
                <w:sz w:val="24"/>
                <w:szCs w:val="24"/>
                <w:vertAlign w:val="superscript"/>
              </w:rPr>
              <w:footnoteReference w:id="4"/>
            </w:r>
          </w:p>
        </w:tc>
        <w:tc>
          <w:tcPr>
            <w:tcW w:w="335" w:type="pct"/>
            <w:textDirection w:val="btLr"/>
            <w:vAlign w:val="center"/>
          </w:tcPr>
          <w:p w:rsidR="00992363" w:rsidRPr="006E1D98" w:rsidRDefault="00992363" w:rsidP="00C0193F">
            <w:pPr>
              <w:jc w:val="center"/>
              <w:rPr>
                <w:rFonts w:ascii="Times New Roman" w:eastAsia="Calibri" w:hAnsi="Times New Roman"/>
                <w:sz w:val="24"/>
                <w:szCs w:val="24"/>
              </w:rPr>
            </w:pPr>
            <w:r w:rsidRPr="006E1D98">
              <w:rPr>
                <w:rFonts w:ascii="Times New Roman" w:eastAsia="Calibri" w:hAnsi="Times New Roman"/>
                <w:sz w:val="24"/>
                <w:szCs w:val="24"/>
              </w:rPr>
              <w:t>Промежуточная аттестация</w:t>
            </w:r>
          </w:p>
        </w:tc>
        <w:tc>
          <w:tcPr>
            <w:tcW w:w="286" w:type="pct"/>
            <w:textDirection w:val="btLr"/>
            <w:vAlign w:val="center"/>
          </w:tcPr>
          <w:p w:rsidR="00992363" w:rsidRPr="006E1D98" w:rsidRDefault="00992363" w:rsidP="00C0193F">
            <w:pPr>
              <w:ind w:left="113" w:right="113"/>
              <w:jc w:val="center"/>
              <w:rPr>
                <w:rFonts w:ascii="Times New Roman" w:eastAsia="Calibri" w:hAnsi="Times New Roman"/>
                <w:i/>
                <w:sz w:val="24"/>
                <w:szCs w:val="24"/>
              </w:rPr>
            </w:pPr>
            <w:r w:rsidRPr="006E1D98">
              <w:rPr>
                <w:rFonts w:ascii="Times New Roman" w:eastAsia="Calibri" w:hAnsi="Times New Roman"/>
                <w:sz w:val="24"/>
                <w:szCs w:val="24"/>
              </w:rPr>
              <w:t>Учебная</w:t>
            </w:r>
          </w:p>
        </w:tc>
        <w:tc>
          <w:tcPr>
            <w:tcW w:w="330" w:type="pct"/>
            <w:textDirection w:val="btLr"/>
            <w:vAlign w:val="center"/>
          </w:tcPr>
          <w:p w:rsidR="00992363" w:rsidRPr="006E1D98" w:rsidRDefault="00992363" w:rsidP="00C0193F">
            <w:pPr>
              <w:ind w:left="113" w:right="113"/>
              <w:jc w:val="center"/>
              <w:rPr>
                <w:rFonts w:ascii="Times New Roman" w:eastAsia="Calibri" w:hAnsi="Times New Roman"/>
                <w:i/>
                <w:sz w:val="24"/>
                <w:szCs w:val="24"/>
              </w:rPr>
            </w:pPr>
            <w:r w:rsidRPr="006E1D98">
              <w:rPr>
                <w:rFonts w:ascii="Times New Roman" w:eastAsia="Calibri" w:hAnsi="Times New Roman"/>
                <w:sz w:val="24"/>
                <w:szCs w:val="24"/>
              </w:rPr>
              <w:t>Производственная</w:t>
            </w:r>
          </w:p>
        </w:tc>
      </w:tr>
      <w:tr w:rsidR="00992363" w:rsidRPr="006E1D98" w:rsidTr="00C0193F">
        <w:trPr>
          <w:trHeight w:val="415"/>
        </w:trPr>
        <w:tc>
          <w:tcPr>
            <w:tcW w:w="800"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1</w:t>
            </w:r>
          </w:p>
        </w:tc>
        <w:tc>
          <w:tcPr>
            <w:tcW w:w="1384"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2</w:t>
            </w:r>
          </w:p>
        </w:tc>
        <w:tc>
          <w:tcPr>
            <w:tcW w:w="334"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3</w:t>
            </w:r>
          </w:p>
        </w:tc>
        <w:tc>
          <w:tcPr>
            <w:tcW w:w="242"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4</w:t>
            </w:r>
          </w:p>
        </w:tc>
        <w:tc>
          <w:tcPr>
            <w:tcW w:w="334"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5</w:t>
            </w:r>
          </w:p>
        </w:tc>
        <w:tc>
          <w:tcPr>
            <w:tcW w:w="382"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6</w:t>
            </w:r>
          </w:p>
        </w:tc>
        <w:tc>
          <w:tcPr>
            <w:tcW w:w="287"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7</w:t>
            </w:r>
          </w:p>
        </w:tc>
        <w:tc>
          <w:tcPr>
            <w:tcW w:w="286"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8</w:t>
            </w:r>
          </w:p>
        </w:tc>
        <w:tc>
          <w:tcPr>
            <w:tcW w:w="335"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9</w:t>
            </w:r>
          </w:p>
        </w:tc>
        <w:tc>
          <w:tcPr>
            <w:tcW w:w="286"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10</w:t>
            </w:r>
          </w:p>
        </w:tc>
        <w:tc>
          <w:tcPr>
            <w:tcW w:w="330" w:type="pct"/>
            <w:vAlign w:val="center"/>
          </w:tcPr>
          <w:p w:rsidR="00992363" w:rsidRPr="006E1D98" w:rsidRDefault="00992363" w:rsidP="00C0193F">
            <w:pPr>
              <w:rPr>
                <w:rFonts w:ascii="Times New Roman" w:eastAsia="Calibri" w:hAnsi="Times New Roman"/>
                <w:i/>
                <w:sz w:val="24"/>
                <w:szCs w:val="24"/>
              </w:rPr>
            </w:pPr>
            <w:r w:rsidRPr="006E1D98">
              <w:rPr>
                <w:rFonts w:ascii="Times New Roman" w:eastAsia="Calibri" w:hAnsi="Times New Roman"/>
                <w:i/>
                <w:sz w:val="24"/>
                <w:szCs w:val="24"/>
              </w:rPr>
              <w:t>11</w:t>
            </w:r>
          </w:p>
        </w:tc>
      </w:tr>
      <w:tr w:rsidR="00992363" w:rsidRPr="006E1D98" w:rsidTr="00C0193F">
        <w:tc>
          <w:tcPr>
            <w:tcW w:w="800" w:type="pct"/>
          </w:tcPr>
          <w:p w:rsidR="00992363" w:rsidRPr="006E1D98" w:rsidRDefault="00992363" w:rsidP="00C0193F">
            <w:pPr>
              <w:rPr>
                <w:rFonts w:ascii="Times New Roman" w:eastAsia="Calibri" w:hAnsi="Times New Roman"/>
                <w:sz w:val="24"/>
                <w:szCs w:val="24"/>
              </w:rPr>
            </w:pPr>
            <w:r>
              <w:rPr>
                <w:rFonts w:ascii="Times New Roman" w:eastAsia="Calibri" w:hAnsi="Times New Roman"/>
                <w:sz w:val="24"/>
                <w:szCs w:val="24"/>
              </w:rPr>
              <w:t xml:space="preserve">ПК 2.1, </w:t>
            </w:r>
            <w:r w:rsidRPr="006E1D98">
              <w:rPr>
                <w:rFonts w:ascii="Times New Roman" w:eastAsia="Calibri" w:hAnsi="Times New Roman"/>
                <w:sz w:val="24"/>
                <w:szCs w:val="24"/>
              </w:rPr>
              <w:t>ОК</w:t>
            </w:r>
            <w:r>
              <w:rPr>
                <w:rFonts w:ascii="Times New Roman" w:eastAsia="Calibri" w:hAnsi="Times New Roman"/>
                <w:sz w:val="24"/>
                <w:szCs w:val="24"/>
              </w:rPr>
              <w:t xml:space="preserve"> 0</w:t>
            </w:r>
            <w:r w:rsidRPr="006E1D98">
              <w:rPr>
                <w:rFonts w:ascii="Times New Roman" w:eastAsia="Calibri" w:hAnsi="Times New Roman"/>
                <w:sz w:val="24"/>
                <w:szCs w:val="24"/>
              </w:rPr>
              <w:t>1</w:t>
            </w:r>
            <w:r>
              <w:rPr>
                <w:rFonts w:ascii="Times New Roman" w:eastAsia="Calibri" w:hAnsi="Times New Roman"/>
                <w:sz w:val="24"/>
                <w:szCs w:val="24"/>
              </w:rPr>
              <w:t>, ОК 0</w:t>
            </w:r>
            <w:r w:rsidRPr="006E1D98">
              <w:rPr>
                <w:rFonts w:ascii="Times New Roman" w:eastAsia="Calibri" w:hAnsi="Times New Roman"/>
                <w:sz w:val="24"/>
                <w:szCs w:val="24"/>
              </w:rPr>
              <w:t>2</w:t>
            </w:r>
            <w:r>
              <w:rPr>
                <w:rFonts w:ascii="Times New Roman" w:eastAsia="Calibri" w:hAnsi="Times New Roman"/>
                <w:sz w:val="24"/>
                <w:szCs w:val="24"/>
              </w:rPr>
              <w:t>, ОК 0</w:t>
            </w:r>
            <w:r w:rsidRPr="006E1D98">
              <w:rPr>
                <w:rFonts w:ascii="Times New Roman" w:eastAsia="Calibri" w:hAnsi="Times New Roman"/>
                <w:sz w:val="24"/>
                <w:szCs w:val="24"/>
              </w:rPr>
              <w:t>4</w:t>
            </w:r>
          </w:p>
        </w:tc>
        <w:tc>
          <w:tcPr>
            <w:tcW w:w="1384" w:type="pct"/>
          </w:tcPr>
          <w:p w:rsidR="00992363" w:rsidRPr="00FF466E" w:rsidRDefault="00992363" w:rsidP="00C0193F">
            <w:pPr>
              <w:rPr>
                <w:rFonts w:ascii="Times New Roman" w:eastAsia="Calibri" w:hAnsi="Times New Roman"/>
                <w:sz w:val="24"/>
                <w:szCs w:val="24"/>
              </w:rPr>
            </w:pPr>
            <w:r w:rsidRPr="00FF466E">
              <w:rPr>
                <w:rFonts w:ascii="Times New Roman" w:eastAsia="Calibri" w:hAnsi="Times New Roman"/>
                <w:sz w:val="24"/>
                <w:szCs w:val="24"/>
              </w:rPr>
              <w:t>Раздел 1. Теоретические основы организации внеурочной деятельности в начальной школе</w:t>
            </w:r>
          </w:p>
        </w:tc>
        <w:tc>
          <w:tcPr>
            <w:tcW w:w="334" w:type="pct"/>
          </w:tcPr>
          <w:p w:rsidR="00992363" w:rsidRPr="00FF466E" w:rsidRDefault="00992363" w:rsidP="00C0193F">
            <w:pPr>
              <w:rPr>
                <w:rFonts w:ascii="Times New Roman" w:eastAsia="Calibri" w:hAnsi="Times New Roman"/>
                <w:b/>
                <w:bCs/>
                <w:sz w:val="24"/>
                <w:szCs w:val="24"/>
              </w:rPr>
            </w:pPr>
            <w:r w:rsidRPr="00FF466E">
              <w:rPr>
                <w:rFonts w:ascii="Times New Roman" w:eastAsia="Calibri" w:hAnsi="Times New Roman"/>
                <w:b/>
                <w:bCs/>
                <w:sz w:val="24"/>
                <w:szCs w:val="24"/>
              </w:rPr>
              <w:t>42</w:t>
            </w:r>
          </w:p>
        </w:tc>
        <w:tc>
          <w:tcPr>
            <w:tcW w:w="242" w:type="pct"/>
          </w:tcPr>
          <w:p w:rsidR="00992363" w:rsidRPr="00BC4FAB" w:rsidRDefault="00992363" w:rsidP="00C0193F">
            <w:pPr>
              <w:rPr>
                <w:rFonts w:ascii="Times New Roman" w:eastAsia="Calibri" w:hAnsi="Times New Roman"/>
                <w:sz w:val="24"/>
                <w:szCs w:val="24"/>
                <w:highlight w:val="yellow"/>
              </w:rPr>
            </w:pPr>
            <w:r w:rsidRPr="00C8676B">
              <w:rPr>
                <w:rFonts w:ascii="Times New Roman" w:eastAsia="Calibri" w:hAnsi="Times New Roman"/>
                <w:sz w:val="24"/>
                <w:szCs w:val="24"/>
              </w:rPr>
              <w:t>12</w:t>
            </w:r>
          </w:p>
        </w:tc>
        <w:tc>
          <w:tcPr>
            <w:tcW w:w="334"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24</w:t>
            </w:r>
          </w:p>
        </w:tc>
        <w:tc>
          <w:tcPr>
            <w:tcW w:w="382" w:type="pct"/>
          </w:tcPr>
          <w:p w:rsidR="00992363" w:rsidRPr="006E1D98" w:rsidRDefault="00992363" w:rsidP="00C0193F">
            <w:pPr>
              <w:rPr>
                <w:rFonts w:ascii="Times New Roman" w:eastAsia="Calibri" w:hAnsi="Times New Roman"/>
                <w:b/>
                <w:bCs/>
                <w:sz w:val="24"/>
                <w:szCs w:val="24"/>
              </w:rPr>
            </w:pPr>
            <w:r w:rsidRPr="006E1D98">
              <w:rPr>
                <w:rFonts w:ascii="Times New Roman" w:eastAsia="Calibri" w:hAnsi="Times New Roman"/>
                <w:sz w:val="24"/>
                <w:szCs w:val="24"/>
              </w:rPr>
              <w:t>12</w:t>
            </w:r>
          </w:p>
        </w:tc>
        <w:tc>
          <w:tcPr>
            <w:tcW w:w="287" w:type="pct"/>
          </w:tcPr>
          <w:p w:rsidR="00992363" w:rsidRPr="006E1D98" w:rsidRDefault="00992363" w:rsidP="00C0193F">
            <w:pPr>
              <w:rPr>
                <w:rFonts w:ascii="Times New Roman" w:eastAsia="Calibri" w:hAnsi="Times New Roman"/>
                <w:sz w:val="24"/>
                <w:szCs w:val="24"/>
              </w:rPr>
            </w:pPr>
          </w:p>
        </w:tc>
        <w:tc>
          <w:tcPr>
            <w:tcW w:w="286" w:type="pct"/>
          </w:tcPr>
          <w:p w:rsidR="00992363" w:rsidRPr="006E1D98" w:rsidRDefault="00992363" w:rsidP="00C0193F">
            <w:pPr>
              <w:rPr>
                <w:rFonts w:ascii="Times New Roman" w:eastAsia="Calibri" w:hAnsi="Times New Roman"/>
                <w:sz w:val="24"/>
                <w:szCs w:val="24"/>
              </w:rPr>
            </w:pPr>
          </w:p>
        </w:tc>
        <w:tc>
          <w:tcPr>
            <w:tcW w:w="335" w:type="pct"/>
          </w:tcPr>
          <w:p w:rsidR="00992363" w:rsidRPr="006E1D98" w:rsidRDefault="00992363" w:rsidP="00C0193F">
            <w:pPr>
              <w:rPr>
                <w:rFonts w:ascii="Times New Roman" w:eastAsia="Calibri" w:hAnsi="Times New Roman"/>
                <w:sz w:val="24"/>
                <w:szCs w:val="24"/>
              </w:rPr>
            </w:pPr>
          </w:p>
        </w:tc>
        <w:tc>
          <w:tcPr>
            <w:tcW w:w="286"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18</w:t>
            </w:r>
          </w:p>
        </w:tc>
        <w:tc>
          <w:tcPr>
            <w:tcW w:w="330" w:type="pct"/>
          </w:tcPr>
          <w:p w:rsidR="00992363" w:rsidRPr="006E1D98" w:rsidRDefault="00992363" w:rsidP="00C0193F">
            <w:pPr>
              <w:rPr>
                <w:rFonts w:ascii="Times New Roman" w:eastAsia="Calibri" w:hAnsi="Times New Roman"/>
                <w:b/>
                <w:bCs/>
                <w:sz w:val="24"/>
                <w:szCs w:val="24"/>
              </w:rPr>
            </w:pPr>
          </w:p>
        </w:tc>
      </w:tr>
      <w:tr w:rsidR="00992363" w:rsidRPr="006E1D98" w:rsidTr="00C0193F">
        <w:trPr>
          <w:trHeight w:val="314"/>
        </w:trPr>
        <w:tc>
          <w:tcPr>
            <w:tcW w:w="800" w:type="pct"/>
          </w:tcPr>
          <w:p w:rsidR="00992363" w:rsidRPr="006E1D98" w:rsidRDefault="00992363" w:rsidP="00C0193F">
            <w:pPr>
              <w:rPr>
                <w:rFonts w:ascii="Times New Roman" w:eastAsia="Calibri" w:hAnsi="Times New Roman"/>
                <w:sz w:val="24"/>
                <w:szCs w:val="24"/>
              </w:rPr>
            </w:pPr>
            <w:r w:rsidRPr="006E1D98">
              <w:rPr>
                <w:rFonts w:ascii="Times New Roman" w:eastAsia="Calibri" w:hAnsi="Times New Roman"/>
                <w:sz w:val="24"/>
                <w:szCs w:val="24"/>
              </w:rPr>
              <w:t>ПК 2.1</w:t>
            </w:r>
            <w:r>
              <w:rPr>
                <w:rFonts w:ascii="Times New Roman" w:eastAsia="Calibri" w:hAnsi="Times New Roman"/>
                <w:sz w:val="24"/>
                <w:szCs w:val="24"/>
              </w:rPr>
              <w:t xml:space="preserve">, ПК 2.2, ПК 2.3, ПК 2.4, ПК 2.5, ПК </w:t>
            </w:r>
            <w:r w:rsidRPr="006E1D98">
              <w:rPr>
                <w:rFonts w:ascii="Times New Roman" w:eastAsia="Calibri" w:hAnsi="Times New Roman"/>
                <w:sz w:val="24"/>
                <w:szCs w:val="24"/>
              </w:rPr>
              <w:t>2.6</w:t>
            </w:r>
            <w:r>
              <w:rPr>
                <w:rFonts w:ascii="Times New Roman" w:eastAsia="Calibri" w:hAnsi="Times New Roman"/>
                <w:sz w:val="24"/>
                <w:szCs w:val="24"/>
              </w:rPr>
              <w:t xml:space="preserve">, </w:t>
            </w:r>
            <w:r w:rsidRPr="006E1D98">
              <w:rPr>
                <w:rFonts w:ascii="Times New Roman" w:eastAsia="Calibri" w:hAnsi="Times New Roman"/>
                <w:sz w:val="24"/>
                <w:szCs w:val="24"/>
              </w:rPr>
              <w:t xml:space="preserve">ОК </w:t>
            </w:r>
            <w:r>
              <w:rPr>
                <w:rFonts w:ascii="Times New Roman" w:eastAsia="Calibri" w:hAnsi="Times New Roman"/>
                <w:sz w:val="24"/>
                <w:szCs w:val="24"/>
              </w:rPr>
              <w:t>0</w:t>
            </w:r>
            <w:r w:rsidRPr="006E1D98">
              <w:rPr>
                <w:rFonts w:ascii="Times New Roman" w:eastAsia="Calibri" w:hAnsi="Times New Roman"/>
                <w:sz w:val="24"/>
                <w:szCs w:val="24"/>
              </w:rPr>
              <w:t xml:space="preserve">1, </w:t>
            </w:r>
            <w:r>
              <w:rPr>
                <w:rFonts w:ascii="Times New Roman" w:eastAsia="Calibri" w:hAnsi="Times New Roman"/>
                <w:sz w:val="24"/>
                <w:szCs w:val="24"/>
              </w:rPr>
              <w:t>ОК 0</w:t>
            </w:r>
            <w:r w:rsidRPr="006E1D98">
              <w:rPr>
                <w:rFonts w:ascii="Times New Roman" w:eastAsia="Calibri" w:hAnsi="Times New Roman"/>
                <w:sz w:val="24"/>
                <w:szCs w:val="24"/>
              </w:rPr>
              <w:t xml:space="preserve">2, </w:t>
            </w:r>
            <w:r>
              <w:rPr>
                <w:rFonts w:ascii="Times New Roman" w:eastAsia="Calibri" w:hAnsi="Times New Roman"/>
                <w:sz w:val="24"/>
                <w:szCs w:val="24"/>
              </w:rPr>
              <w:t>ОК 0</w:t>
            </w:r>
            <w:r w:rsidRPr="006E1D98">
              <w:rPr>
                <w:rFonts w:ascii="Times New Roman" w:eastAsia="Calibri" w:hAnsi="Times New Roman"/>
                <w:sz w:val="24"/>
                <w:szCs w:val="24"/>
              </w:rPr>
              <w:t>4</w:t>
            </w:r>
          </w:p>
        </w:tc>
        <w:tc>
          <w:tcPr>
            <w:tcW w:w="1384" w:type="pct"/>
          </w:tcPr>
          <w:p w:rsidR="00992363" w:rsidRPr="006E1D98" w:rsidRDefault="00992363" w:rsidP="00C0193F">
            <w:pPr>
              <w:rPr>
                <w:rFonts w:ascii="Times New Roman" w:eastAsia="Calibri" w:hAnsi="Times New Roman"/>
                <w:sz w:val="24"/>
                <w:szCs w:val="24"/>
              </w:rPr>
            </w:pPr>
            <w:r w:rsidRPr="006E1D98">
              <w:rPr>
                <w:rFonts w:ascii="Times New Roman" w:eastAsia="Calibri" w:hAnsi="Times New Roman"/>
                <w:sz w:val="24"/>
                <w:szCs w:val="24"/>
              </w:rPr>
              <w:t>Раздел 2. Современные образовательные технологии в реализации различных видов внеурочной деятельности</w:t>
            </w:r>
          </w:p>
        </w:tc>
        <w:tc>
          <w:tcPr>
            <w:tcW w:w="334"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118</w:t>
            </w:r>
          </w:p>
        </w:tc>
        <w:tc>
          <w:tcPr>
            <w:tcW w:w="242" w:type="pct"/>
          </w:tcPr>
          <w:p w:rsidR="00992363" w:rsidRPr="00BC4FAB" w:rsidRDefault="00992363" w:rsidP="00C0193F">
            <w:pPr>
              <w:rPr>
                <w:rFonts w:ascii="Times New Roman" w:eastAsia="Calibri" w:hAnsi="Times New Roman"/>
                <w:sz w:val="24"/>
                <w:szCs w:val="24"/>
                <w:highlight w:val="yellow"/>
              </w:rPr>
            </w:pPr>
            <w:r w:rsidRPr="00FF466E">
              <w:rPr>
                <w:rFonts w:ascii="Times New Roman" w:eastAsia="Calibri" w:hAnsi="Times New Roman"/>
                <w:sz w:val="24"/>
                <w:szCs w:val="24"/>
              </w:rPr>
              <w:t>1</w:t>
            </w:r>
            <w:r>
              <w:rPr>
                <w:rFonts w:ascii="Times New Roman" w:eastAsia="Calibri" w:hAnsi="Times New Roman"/>
                <w:sz w:val="24"/>
                <w:szCs w:val="24"/>
              </w:rPr>
              <w:t>2</w:t>
            </w:r>
          </w:p>
        </w:tc>
        <w:tc>
          <w:tcPr>
            <w:tcW w:w="334"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28</w:t>
            </w:r>
          </w:p>
        </w:tc>
        <w:tc>
          <w:tcPr>
            <w:tcW w:w="382" w:type="pct"/>
          </w:tcPr>
          <w:p w:rsidR="00992363" w:rsidRPr="006E1D98" w:rsidRDefault="00992363" w:rsidP="00C0193F">
            <w:pPr>
              <w:rPr>
                <w:rFonts w:ascii="Times New Roman" w:eastAsia="Calibri" w:hAnsi="Times New Roman"/>
                <w:b/>
                <w:bCs/>
                <w:sz w:val="24"/>
                <w:szCs w:val="24"/>
              </w:rPr>
            </w:pPr>
            <w:r w:rsidRPr="00397DF0">
              <w:rPr>
                <w:rFonts w:ascii="Times New Roman" w:eastAsia="Calibri" w:hAnsi="Times New Roman"/>
                <w:sz w:val="24"/>
                <w:szCs w:val="24"/>
              </w:rPr>
              <w:t>12</w:t>
            </w:r>
          </w:p>
        </w:tc>
        <w:tc>
          <w:tcPr>
            <w:tcW w:w="287" w:type="pct"/>
          </w:tcPr>
          <w:p w:rsidR="00992363" w:rsidRPr="006E1D98" w:rsidRDefault="00992363" w:rsidP="00C0193F">
            <w:pPr>
              <w:rPr>
                <w:rFonts w:ascii="Times New Roman" w:eastAsia="Calibri" w:hAnsi="Times New Roman"/>
                <w:sz w:val="24"/>
                <w:szCs w:val="24"/>
              </w:rPr>
            </w:pPr>
          </w:p>
        </w:tc>
        <w:tc>
          <w:tcPr>
            <w:tcW w:w="286" w:type="pct"/>
          </w:tcPr>
          <w:p w:rsidR="00992363" w:rsidRPr="006E1D98" w:rsidRDefault="00992363" w:rsidP="00C0193F">
            <w:pPr>
              <w:rPr>
                <w:rFonts w:ascii="Times New Roman" w:eastAsia="Calibri" w:hAnsi="Times New Roman"/>
                <w:sz w:val="24"/>
                <w:szCs w:val="24"/>
              </w:rPr>
            </w:pPr>
          </w:p>
        </w:tc>
        <w:tc>
          <w:tcPr>
            <w:tcW w:w="335" w:type="pct"/>
          </w:tcPr>
          <w:p w:rsidR="00992363" w:rsidRPr="006E1D98" w:rsidRDefault="00992363" w:rsidP="00C0193F">
            <w:pPr>
              <w:rPr>
                <w:rFonts w:ascii="Times New Roman" w:eastAsia="Calibri" w:hAnsi="Times New Roman"/>
                <w:sz w:val="24"/>
                <w:szCs w:val="24"/>
              </w:rPr>
            </w:pPr>
          </w:p>
        </w:tc>
        <w:tc>
          <w:tcPr>
            <w:tcW w:w="286"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18</w:t>
            </w:r>
          </w:p>
        </w:tc>
        <w:tc>
          <w:tcPr>
            <w:tcW w:w="330" w:type="pct"/>
          </w:tcPr>
          <w:p w:rsidR="00992363" w:rsidRPr="006E1D98" w:rsidRDefault="00992363" w:rsidP="00C0193F">
            <w:pPr>
              <w:rPr>
                <w:rFonts w:ascii="Times New Roman" w:eastAsia="Calibri" w:hAnsi="Times New Roman"/>
                <w:b/>
                <w:bCs/>
                <w:sz w:val="24"/>
                <w:szCs w:val="24"/>
              </w:rPr>
            </w:pPr>
            <w:r w:rsidRPr="006E1D98">
              <w:rPr>
                <w:rFonts w:ascii="Times New Roman" w:eastAsia="Calibri" w:hAnsi="Times New Roman"/>
                <w:b/>
                <w:bCs/>
                <w:sz w:val="24"/>
                <w:szCs w:val="24"/>
              </w:rPr>
              <w:t>72</w:t>
            </w:r>
          </w:p>
        </w:tc>
      </w:tr>
      <w:tr w:rsidR="00992363" w:rsidRPr="006E1D98" w:rsidTr="00C0193F">
        <w:trPr>
          <w:trHeight w:val="314"/>
        </w:trPr>
        <w:tc>
          <w:tcPr>
            <w:tcW w:w="800" w:type="pct"/>
          </w:tcPr>
          <w:p w:rsidR="00992363" w:rsidRPr="006E1D98" w:rsidRDefault="00992363" w:rsidP="00C0193F">
            <w:pPr>
              <w:rPr>
                <w:rFonts w:ascii="Times New Roman" w:eastAsia="Calibri" w:hAnsi="Times New Roman"/>
                <w:sz w:val="24"/>
                <w:szCs w:val="24"/>
              </w:rPr>
            </w:pPr>
            <w:r>
              <w:rPr>
                <w:rFonts w:ascii="Times New Roman" w:eastAsia="Calibri" w:hAnsi="Times New Roman"/>
                <w:sz w:val="24"/>
                <w:szCs w:val="24"/>
              </w:rPr>
              <w:t xml:space="preserve">ПК 2.2, ПК 2.3, ПК 2.4, ПК 2.5, ПК </w:t>
            </w:r>
            <w:r w:rsidRPr="006E1D98">
              <w:rPr>
                <w:rFonts w:ascii="Times New Roman" w:eastAsia="Calibri" w:hAnsi="Times New Roman"/>
                <w:sz w:val="24"/>
                <w:szCs w:val="24"/>
              </w:rPr>
              <w:t>2.6</w:t>
            </w:r>
            <w:r>
              <w:rPr>
                <w:rFonts w:ascii="Times New Roman" w:eastAsia="Calibri" w:hAnsi="Times New Roman"/>
                <w:sz w:val="24"/>
                <w:szCs w:val="24"/>
              </w:rPr>
              <w:t xml:space="preserve">, </w:t>
            </w:r>
            <w:r w:rsidRPr="006E1D98">
              <w:rPr>
                <w:rFonts w:ascii="Times New Roman" w:eastAsia="Calibri" w:hAnsi="Times New Roman"/>
                <w:sz w:val="24"/>
                <w:szCs w:val="24"/>
              </w:rPr>
              <w:t xml:space="preserve">ОК </w:t>
            </w:r>
            <w:r>
              <w:rPr>
                <w:rFonts w:ascii="Times New Roman" w:eastAsia="Calibri" w:hAnsi="Times New Roman"/>
                <w:sz w:val="24"/>
                <w:szCs w:val="24"/>
              </w:rPr>
              <w:t>0</w:t>
            </w:r>
            <w:r w:rsidRPr="006E1D98">
              <w:rPr>
                <w:rFonts w:ascii="Times New Roman" w:eastAsia="Calibri" w:hAnsi="Times New Roman"/>
                <w:sz w:val="24"/>
                <w:szCs w:val="24"/>
              </w:rPr>
              <w:t xml:space="preserve">1, </w:t>
            </w:r>
            <w:r>
              <w:rPr>
                <w:rFonts w:ascii="Times New Roman" w:eastAsia="Calibri" w:hAnsi="Times New Roman"/>
                <w:sz w:val="24"/>
                <w:szCs w:val="24"/>
              </w:rPr>
              <w:t>ОК 0</w:t>
            </w:r>
            <w:r w:rsidRPr="006E1D98">
              <w:rPr>
                <w:rFonts w:ascii="Times New Roman" w:eastAsia="Calibri" w:hAnsi="Times New Roman"/>
                <w:sz w:val="24"/>
                <w:szCs w:val="24"/>
              </w:rPr>
              <w:t xml:space="preserve">2, </w:t>
            </w:r>
            <w:r>
              <w:rPr>
                <w:rFonts w:ascii="Times New Roman" w:eastAsia="Calibri" w:hAnsi="Times New Roman"/>
                <w:sz w:val="24"/>
                <w:szCs w:val="24"/>
              </w:rPr>
              <w:t>ОК 0</w:t>
            </w:r>
            <w:r w:rsidRPr="006E1D98">
              <w:rPr>
                <w:rFonts w:ascii="Times New Roman" w:eastAsia="Calibri" w:hAnsi="Times New Roman"/>
                <w:sz w:val="24"/>
                <w:szCs w:val="24"/>
              </w:rPr>
              <w:t>4</w:t>
            </w:r>
          </w:p>
        </w:tc>
        <w:tc>
          <w:tcPr>
            <w:tcW w:w="1384" w:type="pct"/>
          </w:tcPr>
          <w:p w:rsidR="00992363" w:rsidRPr="006E1D98" w:rsidRDefault="00992363" w:rsidP="00C0193F">
            <w:pPr>
              <w:rPr>
                <w:rFonts w:ascii="Times New Roman" w:eastAsia="Calibri" w:hAnsi="Times New Roman"/>
                <w:sz w:val="24"/>
                <w:szCs w:val="24"/>
              </w:rPr>
            </w:pPr>
            <w:r w:rsidRPr="006E1D98">
              <w:rPr>
                <w:rFonts w:ascii="Times New Roman" w:eastAsia="Calibri" w:hAnsi="Times New Roman"/>
                <w:sz w:val="24"/>
                <w:szCs w:val="24"/>
              </w:rPr>
              <w:t>Раздел 3. Основы организации внеурочной деятельности по направлениям развития личности</w:t>
            </w:r>
          </w:p>
        </w:tc>
        <w:tc>
          <w:tcPr>
            <w:tcW w:w="334"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182</w:t>
            </w:r>
          </w:p>
        </w:tc>
        <w:tc>
          <w:tcPr>
            <w:tcW w:w="242" w:type="pct"/>
          </w:tcPr>
          <w:p w:rsidR="00992363" w:rsidRPr="00BC4FAB" w:rsidRDefault="00992363" w:rsidP="00C0193F">
            <w:pPr>
              <w:rPr>
                <w:rFonts w:ascii="Times New Roman" w:eastAsia="Calibri" w:hAnsi="Times New Roman"/>
                <w:sz w:val="24"/>
                <w:szCs w:val="24"/>
                <w:highlight w:val="yellow"/>
              </w:rPr>
            </w:pPr>
            <w:r>
              <w:rPr>
                <w:rFonts w:ascii="Times New Roman" w:eastAsia="Calibri" w:hAnsi="Times New Roman"/>
                <w:sz w:val="24"/>
                <w:szCs w:val="24"/>
              </w:rPr>
              <w:t>32</w:t>
            </w:r>
          </w:p>
        </w:tc>
        <w:tc>
          <w:tcPr>
            <w:tcW w:w="334" w:type="pct"/>
          </w:tcPr>
          <w:p w:rsidR="00992363" w:rsidRPr="006E1D98" w:rsidRDefault="00992363" w:rsidP="00C0193F">
            <w:pPr>
              <w:rPr>
                <w:rFonts w:ascii="Times New Roman" w:eastAsia="Calibri" w:hAnsi="Times New Roman"/>
                <w:b/>
                <w:bCs/>
                <w:sz w:val="24"/>
                <w:szCs w:val="24"/>
              </w:rPr>
            </w:pPr>
            <w:r w:rsidRPr="00FF466E">
              <w:rPr>
                <w:rFonts w:ascii="Times New Roman" w:eastAsia="Calibri" w:hAnsi="Times New Roman"/>
                <w:b/>
                <w:bCs/>
                <w:sz w:val="24"/>
                <w:szCs w:val="24"/>
              </w:rPr>
              <w:t>6</w:t>
            </w:r>
            <w:r>
              <w:rPr>
                <w:rFonts w:ascii="Times New Roman" w:eastAsia="Calibri" w:hAnsi="Times New Roman"/>
                <w:b/>
                <w:bCs/>
                <w:sz w:val="24"/>
                <w:szCs w:val="24"/>
              </w:rPr>
              <w:t>6</w:t>
            </w:r>
          </w:p>
        </w:tc>
        <w:tc>
          <w:tcPr>
            <w:tcW w:w="382" w:type="pct"/>
          </w:tcPr>
          <w:p w:rsidR="00992363" w:rsidRPr="006E1D98" w:rsidRDefault="00992363" w:rsidP="00C0193F">
            <w:pPr>
              <w:rPr>
                <w:rFonts w:ascii="Times New Roman" w:eastAsia="Calibri" w:hAnsi="Times New Roman"/>
                <w:sz w:val="24"/>
                <w:szCs w:val="24"/>
              </w:rPr>
            </w:pPr>
            <w:r>
              <w:rPr>
                <w:rFonts w:ascii="Times New Roman" w:eastAsia="Calibri" w:hAnsi="Times New Roman"/>
                <w:sz w:val="24"/>
                <w:szCs w:val="24"/>
              </w:rPr>
              <w:t>32</w:t>
            </w:r>
          </w:p>
        </w:tc>
        <w:tc>
          <w:tcPr>
            <w:tcW w:w="287" w:type="pct"/>
          </w:tcPr>
          <w:p w:rsidR="00992363" w:rsidRPr="006E1D98" w:rsidRDefault="00992363" w:rsidP="00C0193F">
            <w:pPr>
              <w:rPr>
                <w:rFonts w:ascii="Times New Roman" w:eastAsia="Calibri" w:hAnsi="Times New Roman"/>
                <w:sz w:val="24"/>
                <w:szCs w:val="24"/>
              </w:rPr>
            </w:pPr>
          </w:p>
        </w:tc>
        <w:tc>
          <w:tcPr>
            <w:tcW w:w="286" w:type="pct"/>
          </w:tcPr>
          <w:p w:rsidR="00992363" w:rsidRPr="006E1D98" w:rsidRDefault="00992363" w:rsidP="00C0193F">
            <w:pPr>
              <w:rPr>
                <w:rFonts w:ascii="Times New Roman" w:eastAsia="Calibri" w:hAnsi="Times New Roman"/>
                <w:sz w:val="24"/>
                <w:szCs w:val="24"/>
              </w:rPr>
            </w:pPr>
            <w:r>
              <w:rPr>
                <w:rFonts w:ascii="Times New Roman" w:eastAsia="Calibri" w:hAnsi="Times New Roman"/>
                <w:sz w:val="24"/>
                <w:szCs w:val="24"/>
              </w:rPr>
              <w:t>2</w:t>
            </w:r>
          </w:p>
        </w:tc>
        <w:tc>
          <w:tcPr>
            <w:tcW w:w="335" w:type="pct"/>
          </w:tcPr>
          <w:p w:rsidR="00992363" w:rsidRPr="006E1D98" w:rsidRDefault="00992363" w:rsidP="00C0193F">
            <w:pPr>
              <w:jc w:val="center"/>
              <w:rPr>
                <w:rFonts w:ascii="Times New Roman" w:eastAsia="Calibri" w:hAnsi="Times New Roman"/>
                <w:sz w:val="24"/>
                <w:szCs w:val="24"/>
              </w:rPr>
            </w:pPr>
            <w:r>
              <w:rPr>
                <w:rFonts w:ascii="Times New Roman" w:eastAsia="Calibri" w:hAnsi="Times New Roman"/>
                <w:sz w:val="24"/>
                <w:szCs w:val="24"/>
              </w:rPr>
              <w:t>8</w:t>
            </w:r>
          </w:p>
        </w:tc>
        <w:tc>
          <w:tcPr>
            <w:tcW w:w="286" w:type="pct"/>
          </w:tcPr>
          <w:p w:rsidR="00992363" w:rsidRPr="006E1D98" w:rsidRDefault="00992363" w:rsidP="00C0193F">
            <w:pPr>
              <w:rPr>
                <w:rFonts w:ascii="Times New Roman" w:eastAsia="Calibri" w:hAnsi="Times New Roman"/>
                <w:b/>
                <w:bCs/>
                <w:sz w:val="24"/>
                <w:szCs w:val="24"/>
              </w:rPr>
            </w:pPr>
            <w:r>
              <w:rPr>
                <w:rFonts w:ascii="Times New Roman" w:eastAsia="Calibri" w:hAnsi="Times New Roman"/>
                <w:b/>
                <w:bCs/>
                <w:sz w:val="24"/>
                <w:szCs w:val="24"/>
              </w:rPr>
              <w:t>36</w:t>
            </w:r>
          </w:p>
        </w:tc>
        <w:tc>
          <w:tcPr>
            <w:tcW w:w="330" w:type="pct"/>
          </w:tcPr>
          <w:p w:rsidR="00992363" w:rsidRPr="006E1D98" w:rsidRDefault="00992363" w:rsidP="00C0193F">
            <w:pPr>
              <w:rPr>
                <w:rFonts w:ascii="Times New Roman" w:eastAsia="Calibri" w:hAnsi="Times New Roman"/>
                <w:b/>
                <w:bCs/>
                <w:sz w:val="24"/>
                <w:szCs w:val="24"/>
              </w:rPr>
            </w:pPr>
            <w:r w:rsidRPr="006E1D98">
              <w:rPr>
                <w:rFonts w:ascii="Times New Roman" w:eastAsia="Calibri" w:hAnsi="Times New Roman"/>
                <w:b/>
                <w:bCs/>
                <w:sz w:val="24"/>
                <w:szCs w:val="24"/>
              </w:rPr>
              <w:t>72</w:t>
            </w:r>
          </w:p>
        </w:tc>
      </w:tr>
      <w:tr w:rsidR="00992363" w:rsidRPr="006E1D98" w:rsidTr="00C0193F">
        <w:tc>
          <w:tcPr>
            <w:tcW w:w="800" w:type="pct"/>
          </w:tcPr>
          <w:p w:rsidR="00992363" w:rsidRPr="006E1D98" w:rsidRDefault="00992363" w:rsidP="00C0193F">
            <w:pPr>
              <w:rPr>
                <w:rFonts w:ascii="Times New Roman" w:eastAsia="Calibri" w:hAnsi="Times New Roman"/>
                <w:i/>
                <w:sz w:val="24"/>
                <w:szCs w:val="24"/>
              </w:rPr>
            </w:pPr>
          </w:p>
        </w:tc>
        <w:tc>
          <w:tcPr>
            <w:tcW w:w="1384" w:type="pct"/>
          </w:tcPr>
          <w:p w:rsidR="00992363" w:rsidRPr="006E1D98" w:rsidRDefault="00992363" w:rsidP="00C0193F">
            <w:pPr>
              <w:rPr>
                <w:rFonts w:ascii="Times New Roman" w:eastAsia="Calibri" w:hAnsi="Times New Roman"/>
                <w:sz w:val="24"/>
                <w:szCs w:val="24"/>
              </w:rPr>
            </w:pPr>
            <w:r w:rsidRPr="006E1D98">
              <w:rPr>
                <w:rFonts w:ascii="Times New Roman" w:eastAsia="Calibri" w:hAnsi="Times New Roman"/>
                <w:sz w:val="24"/>
                <w:szCs w:val="24"/>
              </w:rPr>
              <w:t xml:space="preserve">Производственная практика (по </w:t>
            </w:r>
            <w:r w:rsidRPr="006E1D98">
              <w:rPr>
                <w:rFonts w:ascii="Times New Roman" w:eastAsia="Calibri" w:hAnsi="Times New Roman"/>
                <w:sz w:val="24"/>
                <w:szCs w:val="24"/>
              </w:rPr>
              <w:lastRenderedPageBreak/>
              <w:t xml:space="preserve">профилю специальности), часов </w:t>
            </w:r>
          </w:p>
        </w:tc>
        <w:tc>
          <w:tcPr>
            <w:tcW w:w="334" w:type="pct"/>
          </w:tcPr>
          <w:p w:rsidR="00992363" w:rsidRPr="006E1D98" w:rsidRDefault="00992363" w:rsidP="00C0193F">
            <w:pPr>
              <w:rPr>
                <w:rFonts w:ascii="Times New Roman" w:eastAsia="Calibri" w:hAnsi="Times New Roman"/>
                <w:b/>
                <w:bCs/>
                <w:i/>
                <w:sz w:val="24"/>
                <w:szCs w:val="24"/>
              </w:rPr>
            </w:pPr>
          </w:p>
        </w:tc>
        <w:tc>
          <w:tcPr>
            <w:tcW w:w="242" w:type="pct"/>
            <w:shd w:val="clear" w:color="auto" w:fill="C0C0C0"/>
          </w:tcPr>
          <w:p w:rsidR="00992363" w:rsidRPr="006E1D98" w:rsidRDefault="00992363" w:rsidP="00C0193F">
            <w:pPr>
              <w:rPr>
                <w:rFonts w:ascii="Times New Roman" w:eastAsia="Calibri" w:hAnsi="Times New Roman"/>
                <w:i/>
                <w:sz w:val="24"/>
                <w:szCs w:val="24"/>
              </w:rPr>
            </w:pPr>
          </w:p>
        </w:tc>
        <w:tc>
          <w:tcPr>
            <w:tcW w:w="334" w:type="pct"/>
            <w:shd w:val="clear" w:color="auto" w:fill="C0C0C0"/>
          </w:tcPr>
          <w:p w:rsidR="00992363" w:rsidRPr="006E1D98" w:rsidRDefault="00992363" w:rsidP="00C0193F">
            <w:pPr>
              <w:rPr>
                <w:rFonts w:ascii="Times New Roman" w:eastAsia="Calibri" w:hAnsi="Times New Roman"/>
                <w:b/>
                <w:bCs/>
                <w:i/>
                <w:sz w:val="24"/>
                <w:szCs w:val="24"/>
              </w:rPr>
            </w:pPr>
          </w:p>
        </w:tc>
        <w:tc>
          <w:tcPr>
            <w:tcW w:w="382" w:type="pct"/>
            <w:shd w:val="clear" w:color="auto" w:fill="C0C0C0"/>
          </w:tcPr>
          <w:p w:rsidR="00992363" w:rsidRPr="006E1D98" w:rsidRDefault="00992363" w:rsidP="00C0193F">
            <w:pPr>
              <w:rPr>
                <w:rFonts w:ascii="Times New Roman" w:eastAsia="Calibri" w:hAnsi="Times New Roman"/>
                <w:b/>
                <w:bCs/>
                <w:i/>
                <w:sz w:val="24"/>
                <w:szCs w:val="24"/>
              </w:rPr>
            </w:pPr>
          </w:p>
        </w:tc>
        <w:tc>
          <w:tcPr>
            <w:tcW w:w="1194" w:type="pct"/>
            <w:gridSpan w:val="4"/>
            <w:shd w:val="clear" w:color="auto" w:fill="C0C0C0"/>
          </w:tcPr>
          <w:p w:rsidR="00992363" w:rsidRPr="006E1D98" w:rsidRDefault="00992363" w:rsidP="00C0193F">
            <w:pPr>
              <w:rPr>
                <w:rFonts w:ascii="Times New Roman" w:eastAsia="Calibri" w:hAnsi="Times New Roman"/>
                <w:i/>
                <w:sz w:val="24"/>
                <w:szCs w:val="24"/>
              </w:rPr>
            </w:pPr>
          </w:p>
        </w:tc>
        <w:tc>
          <w:tcPr>
            <w:tcW w:w="330" w:type="pct"/>
          </w:tcPr>
          <w:p w:rsidR="00992363" w:rsidRPr="006E1D98" w:rsidRDefault="00992363" w:rsidP="00C0193F">
            <w:pPr>
              <w:rPr>
                <w:rFonts w:ascii="Times New Roman" w:eastAsia="Calibri" w:hAnsi="Times New Roman"/>
                <w:i/>
                <w:sz w:val="24"/>
                <w:szCs w:val="24"/>
              </w:rPr>
            </w:pPr>
          </w:p>
        </w:tc>
      </w:tr>
      <w:tr w:rsidR="00992363" w:rsidRPr="006E1D98" w:rsidTr="00C0193F">
        <w:tc>
          <w:tcPr>
            <w:tcW w:w="800" w:type="pct"/>
          </w:tcPr>
          <w:p w:rsidR="00992363" w:rsidRPr="006E1D98" w:rsidRDefault="00992363" w:rsidP="00C0193F">
            <w:pPr>
              <w:rPr>
                <w:rFonts w:ascii="Times New Roman" w:eastAsia="Calibri" w:hAnsi="Times New Roman"/>
                <w:i/>
                <w:sz w:val="24"/>
                <w:szCs w:val="24"/>
              </w:rPr>
            </w:pPr>
          </w:p>
        </w:tc>
        <w:tc>
          <w:tcPr>
            <w:tcW w:w="1384" w:type="pct"/>
          </w:tcPr>
          <w:p w:rsidR="00992363" w:rsidRPr="006E1D98" w:rsidRDefault="00992363" w:rsidP="00C0193F">
            <w:pPr>
              <w:rPr>
                <w:rFonts w:ascii="Times New Roman" w:eastAsia="Calibri" w:hAnsi="Times New Roman"/>
                <w:sz w:val="24"/>
                <w:szCs w:val="24"/>
              </w:rPr>
            </w:pPr>
            <w:r w:rsidRPr="006E1D98">
              <w:rPr>
                <w:rFonts w:ascii="Times New Roman" w:eastAsia="Calibri" w:hAnsi="Times New Roman"/>
                <w:sz w:val="24"/>
                <w:szCs w:val="24"/>
              </w:rPr>
              <w:t>Промежуточная аттестация</w:t>
            </w:r>
          </w:p>
        </w:tc>
        <w:tc>
          <w:tcPr>
            <w:tcW w:w="334" w:type="pct"/>
          </w:tcPr>
          <w:p w:rsidR="00992363" w:rsidRPr="006E1D98" w:rsidRDefault="00992363" w:rsidP="00C0193F">
            <w:pPr>
              <w:rPr>
                <w:rFonts w:ascii="Times New Roman" w:eastAsia="Calibri" w:hAnsi="Times New Roman"/>
                <w:b/>
                <w:bCs/>
                <w:sz w:val="24"/>
                <w:szCs w:val="24"/>
              </w:rPr>
            </w:pPr>
          </w:p>
        </w:tc>
        <w:tc>
          <w:tcPr>
            <w:tcW w:w="242" w:type="pct"/>
            <w:shd w:val="clear" w:color="auto" w:fill="C0C0C0"/>
          </w:tcPr>
          <w:p w:rsidR="00992363" w:rsidRPr="006E1D98" w:rsidRDefault="00992363" w:rsidP="00C0193F">
            <w:pPr>
              <w:rPr>
                <w:rFonts w:ascii="Times New Roman" w:eastAsia="Calibri" w:hAnsi="Times New Roman"/>
                <w:i/>
                <w:sz w:val="24"/>
                <w:szCs w:val="24"/>
              </w:rPr>
            </w:pPr>
          </w:p>
        </w:tc>
        <w:tc>
          <w:tcPr>
            <w:tcW w:w="334" w:type="pct"/>
            <w:shd w:val="clear" w:color="auto" w:fill="C0C0C0"/>
          </w:tcPr>
          <w:p w:rsidR="00992363" w:rsidRPr="006E1D98" w:rsidRDefault="00992363" w:rsidP="00C0193F">
            <w:pPr>
              <w:rPr>
                <w:rFonts w:ascii="Times New Roman" w:eastAsia="Calibri" w:hAnsi="Times New Roman"/>
                <w:i/>
                <w:sz w:val="24"/>
                <w:szCs w:val="24"/>
              </w:rPr>
            </w:pPr>
          </w:p>
        </w:tc>
        <w:tc>
          <w:tcPr>
            <w:tcW w:w="382" w:type="pct"/>
            <w:shd w:val="clear" w:color="auto" w:fill="C0C0C0"/>
          </w:tcPr>
          <w:p w:rsidR="00992363" w:rsidRPr="006E1D98" w:rsidRDefault="00992363" w:rsidP="00C0193F">
            <w:pPr>
              <w:rPr>
                <w:rFonts w:ascii="Times New Roman" w:eastAsia="Calibri" w:hAnsi="Times New Roman"/>
                <w:i/>
                <w:sz w:val="24"/>
                <w:szCs w:val="24"/>
              </w:rPr>
            </w:pPr>
          </w:p>
        </w:tc>
        <w:tc>
          <w:tcPr>
            <w:tcW w:w="1194" w:type="pct"/>
            <w:gridSpan w:val="4"/>
            <w:shd w:val="clear" w:color="auto" w:fill="C0C0C0"/>
          </w:tcPr>
          <w:p w:rsidR="00992363" w:rsidRPr="006E1D98" w:rsidRDefault="00992363" w:rsidP="00C0193F">
            <w:pPr>
              <w:jc w:val="center"/>
              <w:rPr>
                <w:rFonts w:ascii="Times New Roman" w:eastAsia="Calibri" w:hAnsi="Times New Roman"/>
                <w:i/>
                <w:sz w:val="24"/>
                <w:szCs w:val="24"/>
              </w:rPr>
            </w:pPr>
          </w:p>
        </w:tc>
        <w:tc>
          <w:tcPr>
            <w:tcW w:w="330" w:type="pct"/>
          </w:tcPr>
          <w:p w:rsidR="00992363" w:rsidRPr="006E1D98" w:rsidRDefault="00992363" w:rsidP="00C0193F">
            <w:pPr>
              <w:rPr>
                <w:rFonts w:ascii="Times New Roman" w:eastAsia="Calibri" w:hAnsi="Times New Roman"/>
                <w:sz w:val="24"/>
                <w:szCs w:val="24"/>
              </w:rPr>
            </w:pPr>
          </w:p>
        </w:tc>
      </w:tr>
      <w:tr w:rsidR="00992363" w:rsidRPr="006E1D98" w:rsidTr="00C0193F">
        <w:tc>
          <w:tcPr>
            <w:tcW w:w="800" w:type="pct"/>
          </w:tcPr>
          <w:p w:rsidR="00992363" w:rsidRPr="006E1D98" w:rsidRDefault="00992363" w:rsidP="00C0193F">
            <w:pPr>
              <w:rPr>
                <w:rFonts w:ascii="Times New Roman" w:eastAsia="Calibri" w:hAnsi="Times New Roman"/>
                <w:b/>
                <w:i/>
                <w:sz w:val="24"/>
                <w:szCs w:val="24"/>
              </w:rPr>
            </w:pPr>
          </w:p>
        </w:tc>
        <w:tc>
          <w:tcPr>
            <w:tcW w:w="1384" w:type="pct"/>
          </w:tcPr>
          <w:p w:rsidR="00992363" w:rsidRPr="006E1D98" w:rsidRDefault="00992363" w:rsidP="00C0193F">
            <w:pPr>
              <w:rPr>
                <w:rFonts w:ascii="Times New Roman" w:eastAsia="Calibri" w:hAnsi="Times New Roman"/>
                <w:b/>
                <w:i/>
                <w:sz w:val="24"/>
                <w:szCs w:val="24"/>
              </w:rPr>
            </w:pPr>
            <w:r w:rsidRPr="006E1D98">
              <w:rPr>
                <w:rFonts w:ascii="Times New Roman" w:eastAsia="Calibri" w:hAnsi="Times New Roman"/>
                <w:b/>
                <w:i/>
                <w:sz w:val="24"/>
                <w:szCs w:val="24"/>
              </w:rPr>
              <w:t>Всего:</w:t>
            </w:r>
          </w:p>
        </w:tc>
        <w:tc>
          <w:tcPr>
            <w:tcW w:w="334" w:type="pct"/>
          </w:tcPr>
          <w:p w:rsidR="00992363" w:rsidRPr="006E1D98" w:rsidRDefault="00992363" w:rsidP="00C0193F">
            <w:pPr>
              <w:rPr>
                <w:rFonts w:ascii="Times New Roman" w:eastAsia="Calibri" w:hAnsi="Times New Roman"/>
                <w:b/>
                <w:i/>
                <w:sz w:val="24"/>
                <w:szCs w:val="24"/>
              </w:rPr>
            </w:pPr>
            <w:r>
              <w:rPr>
                <w:rFonts w:ascii="Times New Roman" w:eastAsia="Calibri" w:hAnsi="Times New Roman"/>
                <w:b/>
                <w:i/>
                <w:sz w:val="24"/>
                <w:szCs w:val="24"/>
              </w:rPr>
              <w:t>342</w:t>
            </w:r>
          </w:p>
        </w:tc>
        <w:tc>
          <w:tcPr>
            <w:tcW w:w="242" w:type="pct"/>
          </w:tcPr>
          <w:p w:rsidR="00992363" w:rsidRPr="006E1D98" w:rsidRDefault="00992363" w:rsidP="00C0193F">
            <w:pPr>
              <w:rPr>
                <w:rFonts w:ascii="Times New Roman" w:eastAsia="Calibri" w:hAnsi="Times New Roman"/>
                <w:b/>
                <w:i/>
                <w:sz w:val="24"/>
                <w:szCs w:val="24"/>
              </w:rPr>
            </w:pPr>
            <w:r>
              <w:rPr>
                <w:rFonts w:ascii="Times New Roman" w:eastAsia="Calibri" w:hAnsi="Times New Roman"/>
                <w:b/>
                <w:i/>
                <w:sz w:val="24"/>
                <w:szCs w:val="24"/>
              </w:rPr>
              <w:t>56</w:t>
            </w:r>
          </w:p>
        </w:tc>
        <w:tc>
          <w:tcPr>
            <w:tcW w:w="334" w:type="pct"/>
          </w:tcPr>
          <w:p w:rsidR="00992363" w:rsidRPr="006E1D98" w:rsidRDefault="00992363" w:rsidP="00C0193F">
            <w:pPr>
              <w:rPr>
                <w:rFonts w:ascii="Times New Roman" w:eastAsia="Calibri" w:hAnsi="Times New Roman"/>
                <w:b/>
                <w:i/>
                <w:sz w:val="24"/>
                <w:szCs w:val="24"/>
              </w:rPr>
            </w:pPr>
            <w:r>
              <w:rPr>
                <w:rFonts w:ascii="Times New Roman" w:eastAsia="Calibri" w:hAnsi="Times New Roman"/>
                <w:b/>
                <w:i/>
                <w:sz w:val="24"/>
                <w:szCs w:val="24"/>
              </w:rPr>
              <w:t>118</w:t>
            </w:r>
          </w:p>
        </w:tc>
        <w:tc>
          <w:tcPr>
            <w:tcW w:w="382" w:type="pct"/>
          </w:tcPr>
          <w:p w:rsidR="00992363" w:rsidRPr="006E1D98" w:rsidRDefault="00992363" w:rsidP="00C0193F">
            <w:pPr>
              <w:rPr>
                <w:rFonts w:ascii="Times New Roman" w:eastAsia="Calibri" w:hAnsi="Times New Roman"/>
                <w:b/>
                <w:i/>
                <w:sz w:val="24"/>
                <w:szCs w:val="24"/>
              </w:rPr>
            </w:pPr>
            <w:r w:rsidRPr="006E1D98">
              <w:rPr>
                <w:rFonts w:ascii="Times New Roman" w:eastAsia="Calibri" w:hAnsi="Times New Roman"/>
                <w:b/>
                <w:i/>
                <w:sz w:val="24"/>
                <w:szCs w:val="24"/>
              </w:rPr>
              <w:t>56</w:t>
            </w:r>
          </w:p>
        </w:tc>
        <w:tc>
          <w:tcPr>
            <w:tcW w:w="287" w:type="pct"/>
          </w:tcPr>
          <w:p w:rsidR="00992363" w:rsidRPr="006E1D98" w:rsidRDefault="00992363" w:rsidP="00C0193F">
            <w:pPr>
              <w:rPr>
                <w:rFonts w:ascii="Times New Roman" w:eastAsia="Calibri" w:hAnsi="Times New Roman"/>
                <w:b/>
                <w:i/>
                <w:sz w:val="24"/>
                <w:szCs w:val="24"/>
              </w:rPr>
            </w:pPr>
          </w:p>
        </w:tc>
        <w:tc>
          <w:tcPr>
            <w:tcW w:w="286" w:type="pct"/>
          </w:tcPr>
          <w:p w:rsidR="00992363" w:rsidRPr="006E1D98" w:rsidRDefault="00992363" w:rsidP="00C0193F">
            <w:pPr>
              <w:rPr>
                <w:rFonts w:ascii="Times New Roman" w:eastAsia="Calibri" w:hAnsi="Times New Roman"/>
                <w:b/>
                <w:i/>
                <w:sz w:val="24"/>
                <w:szCs w:val="24"/>
              </w:rPr>
            </w:pPr>
            <w:r>
              <w:rPr>
                <w:rFonts w:ascii="Times New Roman" w:eastAsia="Calibri" w:hAnsi="Times New Roman"/>
                <w:b/>
                <w:i/>
                <w:sz w:val="24"/>
                <w:szCs w:val="24"/>
              </w:rPr>
              <w:t>2</w:t>
            </w:r>
          </w:p>
        </w:tc>
        <w:tc>
          <w:tcPr>
            <w:tcW w:w="335" w:type="pct"/>
          </w:tcPr>
          <w:p w:rsidR="00992363" w:rsidRPr="006E1D98" w:rsidRDefault="00992363" w:rsidP="00C0193F">
            <w:pPr>
              <w:rPr>
                <w:rFonts w:ascii="Times New Roman" w:eastAsia="Calibri" w:hAnsi="Times New Roman"/>
                <w:b/>
                <w:i/>
                <w:sz w:val="24"/>
                <w:szCs w:val="24"/>
                <w:vertAlign w:val="superscript"/>
              </w:rPr>
            </w:pPr>
            <w:r>
              <w:rPr>
                <w:rFonts w:ascii="Times New Roman" w:eastAsia="Calibri" w:hAnsi="Times New Roman"/>
                <w:b/>
                <w:i/>
                <w:sz w:val="24"/>
                <w:szCs w:val="24"/>
              </w:rPr>
              <w:t>8</w:t>
            </w:r>
          </w:p>
        </w:tc>
        <w:tc>
          <w:tcPr>
            <w:tcW w:w="286" w:type="pct"/>
          </w:tcPr>
          <w:p w:rsidR="00992363" w:rsidRPr="006E1D98" w:rsidRDefault="00992363" w:rsidP="00C0193F">
            <w:pPr>
              <w:rPr>
                <w:rFonts w:ascii="Times New Roman" w:eastAsia="Calibri" w:hAnsi="Times New Roman"/>
                <w:b/>
                <w:i/>
                <w:sz w:val="24"/>
                <w:szCs w:val="24"/>
              </w:rPr>
            </w:pPr>
            <w:r w:rsidRPr="006E1D98">
              <w:rPr>
                <w:rFonts w:ascii="Times New Roman" w:eastAsia="Calibri" w:hAnsi="Times New Roman"/>
                <w:b/>
                <w:i/>
                <w:sz w:val="24"/>
                <w:szCs w:val="24"/>
              </w:rPr>
              <w:t>72</w:t>
            </w:r>
          </w:p>
        </w:tc>
        <w:tc>
          <w:tcPr>
            <w:tcW w:w="330" w:type="pct"/>
          </w:tcPr>
          <w:p w:rsidR="00992363" w:rsidRPr="006E1D98" w:rsidRDefault="00992363" w:rsidP="00C0193F">
            <w:pPr>
              <w:rPr>
                <w:rFonts w:ascii="Times New Roman" w:eastAsia="Calibri" w:hAnsi="Times New Roman"/>
                <w:b/>
                <w:i/>
                <w:sz w:val="24"/>
                <w:szCs w:val="24"/>
              </w:rPr>
            </w:pPr>
            <w:r w:rsidRPr="006E1D98">
              <w:rPr>
                <w:rFonts w:ascii="Times New Roman" w:eastAsia="Calibri" w:hAnsi="Times New Roman"/>
                <w:b/>
                <w:i/>
                <w:sz w:val="24"/>
                <w:szCs w:val="24"/>
              </w:rPr>
              <w:t>144</w:t>
            </w:r>
          </w:p>
        </w:tc>
      </w:tr>
    </w:tbl>
    <w:p w:rsidR="00CD2973" w:rsidRPr="005F59C7" w:rsidRDefault="00CD2973" w:rsidP="00CD2973">
      <w:pPr>
        <w:spacing w:after="200" w:line="276" w:lineRule="auto"/>
        <w:rPr>
          <w:rFonts w:ascii="Times New Roman" w:eastAsia="Times New Roman" w:hAnsi="Times New Roman" w:cs="Times New Roman"/>
          <w:sz w:val="24"/>
          <w:szCs w:val="24"/>
          <w:lang w:eastAsia="ru-RU"/>
        </w:rPr>
        <w:sectPr w:rsidR="00CD2973" w:rsidRPr="005F59C7" w:rsidSect="009B7136">
          <w:pgSz w:w="16838" w:h="11906" w:orient="landscape"/>
          <w:pgMar w:top="1134" w:right="567" w:bottom="1134" w:left="1701" w:header="709" w:footer="709" w:gutter="0"/>
          <w:cols w:space="708"/>
          <w:docGrid w:linePitch="360"/>
        </w:sectPr>
      </w:pPr>
    </w:p>
    <w:p w:rsidR="00CD2973" w:rsidRPr="00985111" w:rsidRDefault="00CD2973" w:rsidP="00CD2973">
      <w:pPr>
        <w:spacing w:line="276" w:lineRule="auto"/>
        <w:contextualSpacing/>
        <w:jc w:val="center"/>
        <w:rPr>
          <w:rFonts w:ascii="Times New Roman" w:hAnsi="Times New Roman" w:cs="Times New Roman"/>
          <w:b/>
          <w:bCs/>
          <w:sz w:val="24"/>
          <w:szCs w:val="24"/>
        </w:rPr>
      </w:pPr>
      <w:bookmarkStart w:id="3" w:name="_Hlk131175714"/>
      <w:r w:rsidRPr="00985111">
        <w:rPr>
          <w:rFonts w:ascii="Times New Roman" w:hAnsi="Times New Roman" w:cs="Times New Roman"/>
          <w:b/>
          <w:bCs/>
          <w:sz w:val="24"/>
          <w:szCs w:val="24"/>
        </w:rPr>
        <w:lastRenderedPageBreak/>
        <w:t>3. УСЛОВИЯ РЕАЛИЗАЦИИ ПРОФЕССИОНАЛЬНОГО МОДУЛЯ</w:t>
      </w:r>
    </w:p>
    <w:p w:rsidR="00CD2973" w:rsidRPr="00314663" w:rsidRDefault="00CD2973" w:rsidP="00CD2973">
      <w:pPr>
        <w:spacing w:line="276" w:lineRule="auto"/>
        <w:ind w:firstLine="709"/>
        <w:contextualSpacing/>
        <w:rPr>
          <w:rFonts w:ascii="Times New Roman" w:hAnsi="Times New Roman" w:cs="Times New Roman"/>
          <w:b/>
          <w:bCs/>
          <w:sz w:val="24"/>
          <w:szCs w:val="24"/>
        </w:rPr>
      </w:pPr>
    </w:p>
    <w:p w:rsidR="00CD2973" w:rsidRPr="005F59C7" w:rsidRDefault="00CD2973" w:rsidP="00843B7B">
      <w:pPr>
        <w:spacing w:line="276" w:lineRule="auto"/>
        <w:ind w:firstLine="709"/>
        <w:contextualSpacing/>
        <w:rPr>
          <w:rFonts w:ascii="Times New Roman" w:hAnsi="Times New Roman" w:cs="Times New Roman"/>
          <w:b/>
          <w:bCs/>
          <w:sz w:val="24"/>
          <w:szCs w:val="24"/>
        </w:rPr>
      </w:pPr>
      <w:r w:rsidRPr="00314663">
        <w:rPr>
          <w:rFonts w:ascii="Times New Roman" w:hAnsi="Times New Roman" w:cs="Times New Roman"/>
          <w:b/>
          <w:bCs/>
          <w:sz w:val="24"/>
          <w:szCs w:val="24"/>
        </w:rPr>
        <w:t xml:space="preserve">3.1. Для реализации программы профессионального модуля должны быть предусмотрены следующие </w:t>
      </w:r>
      <w:r w:rsidRPr="005F59C7">
        <w:rPr>
          <w:rFonts w:ascii="Times New Roman" w:hAnsi="Times New Roman" w:cs="Times New Roman"/>
          <w:b/>
          <w:bCs/>
          <w:sz w:val="24"/>
          <w:szCs w:val="24"/>
        </w:rPr>
        <w:t>специальные помещения:</w:t>
      </w:r>
    </w:p>
    <w:p w:rsidR="004425AB" w:rsidRPr="006E1D98" w:rsidRDefault="004425AB" w:rsidP="00843B7B">
      <w:pPr>
        <w:spacing w:line="276" w:lineRule="auto"/>
        <w:ind w:firstLine="709"/>
        <w:jc w:val="both"/>
        <w:rPr>
          <w:rFonts w:ascii="Times New Roman" w:eastAsia="Calibri" w:hAnsi="Times New Roman"/>
          <w:bCs/>
          <w:sz w:val="24"/>
          <w:szCs w:val="24"/>
        </w:rPr>
      </w:pPr>
      <w:bookmarkStart w:id="4" w:name="_Hlk131175734"/>
      <w:bookmarkEnd w:id="3"/>
      <w:r w:rsidRPr="006E1D98">
        <w:rPr>
          <w:rFonts w:ascii="Times New Roman" w:eastAsia="Calibri" w:hAnsi="Times New Roman"/>
          <w:bCs/>
          <w:sz w:val="24"/>
          <w:szCs w:val="24"/>
        </w:rPr>
        <w:t>Кабинет</w:t>
      </w:r>
      <w:r>
        <w:rPr>
          <w:rFonts w:ascii="Times New Roman" w:eastAsia="Calibri" w:hAnsi="Times New Roman"/>
          <w:bCs/>
          <w:sz w:val="24"/>
          <w:szCs w:val="24"/>
        </w:rPr>
        <w:t xml:space="preserve">ы </w:t>
      </w:r>
      <w:r w:rsidRPr="006E1D98">
        <w:rPr>
          <w:rFonts w:ascii="Times New Roman" w:eastAsia="Calibri" w:hAnsi="Times New Roman"/>
          <w:bCs/>
          <w:sz w:val="24"/>
          <w:szCs w:val="24"/>
        </w:rPr>
        <w:t>«Педагогики и психологии», «Музыки и методики музыкального воспитания», «Методики обучения продуктивным видам деятельности»</w:t>
      </w:r>
      <w:r>
        <w:rPr>
          <w:rFonts w:ascii="Times New Roman" w:eastAsia="Calibri" w:hAnsi="Times New Roman"/>
          <w:bCs/>
          <w:sz w:val="24"/>
          <w:szCs w:val="24"/>
        </w:rPr>
        <w:t>,</w:t>
      </w:r>
      <w:r w:rsidRPr="001823E5">
        <w:rPr>
          <w:rFonts w:ascii="Times New Roman" w:eastAsia="Calibri" w:hAnsi="Times New Roman"/>
          <w:bCs/>
          <w:sz w:val="24"/>
          <w:szCs w:val="24"/>
        </w:rPr>
        <w:t xml:space="preserve"> </w:t>
      </w:r>
      <w:r w:rsidRPr="006E1D98">
        <w:rPr>
          <w:rFonts w:ascii="Times New Roman" w:eastAsia="Calibri" w:hAnsi="Times New Roman"/>
          <w:bCs/>
          <w:sz w:val="24"/>
          <w:szCs w:val="24"/>
        </w:rPr>
        <w:t>«Теории и методики физического воспитания», оснащенны</w:t>
      </w:r>
      <w:r>
        <w:rPr>
          <w:rFonts w:ascii="Times New Roman" w:eastAsia="Calibri" w:hAnsi="Times New Roman"/>
          <w:bCs/>
          <w:sz w:val="24"/>
          <w:szCs w:val="24"/>
        </w:rPr>
        <w:t>е</w:t>
      </w:r>
      <w:r w:rsidRPr="006E1D98">
        <w:rPr>
          <w:rFonts w:ascii="Times New Roman" w:eastAsia="Calibri" w:hAnsi="Times New Roman"/>
          <w:bCs/>
          <w:sz w:val="24"/>
          <w:szCs w:val="24"/>
        </w:rPr>
        <w:t xml:space="preserve"> оборудованием в соответствии с п. 6.1.2.1 </w:t>
      </w:r>
      <w:r>
        <w:rPr>
          <w:rFonts w:ascii="Times New Roman" w:hAnsi="Times New Roman"/>
          <w:bCs/>
          <w:sz w:val="24"/>
          <w:szCs w:val="24"/>
        </w:rPr>
        <w:t xml:space="preserve"> образовательной программы по специальности</w:t>
      </w:r>
      <w:r w:rsidR="00D808B6">
        <w:rPr>
          <w:rFonts w:ascii="Times New Roman" w:hAnsi="Times New Roman"/>
          <w:bCs/>
          <w:sz w:val="24"/>
          <w:szCs w:val="24"/>
        </w:rPr>
        <w:t xml:space="preserve"> </w:t>
      </w:r>
      <w:r w:rsidR="00D808B6">
        <w:rPr>
          <w:rFonts w:ascii="Times New Roman" w:hAnsi="Times New Roman" w:cs="Times New Roman"/>
          <w:bCs/>
          <w:i/>
          <w:sz w:val="24"/>
          <w:szCs w:val="24"/>
        </w:rPr>
        <w:t xml:space="preserve">44.02.02 Преподавание в начальных классах </w:t>
      </w:r>
      <w:r w:rsidR="00D808B6" w:rsidRPr="005F59C7">
        <w:rPr>
          <w:rFonts w:ascii="Times New Roman" w:hAnsi="Times New Roman" w:cs="Times New Roman"/>
          <w:bCs/>
          <w:i/>
          <w:sz w:val="24"/>
          <w:szCs w:val="24"/>
        </w:rPr>
        <w:t>.</w:t>
      </w:r>
    </w:p>
    <w:p w:rsidR="004425AB" w:rsidRPr="006E1D98" w:rsidRDefault="004425AB" w:rsidP="00843B7B">
      <w:pPr>
        <w:spacing w:line="276" w:lineRule="auto"/>
        <w:ind w:firstLine="709"/>
        <w:jc w:val="both"/>
        <w:rPr>
          <w:rFonts w:ascii="Times New Roman" w:eastAsia="Calibri" w:hAnsi="Times New Roman"/>
          <w:bCs/>
          <w:sz w:val="24"/>
          <w:szCs w:val="24"/>
        </w:rPr>
      </w:pPr>
      <w:r w:rsidRPr="006E1D98">
        <w:rPr>
          <w:rFonts w:ascii="Times New Roman" w:eastAsia="Calibri" w:hAnsi="Times New Roman"/>
          <w:bCs/>
          <w:sz w:val="24"/>
          <w:szCs w:val="24"/>
        </w:rPr>
        <w:t xml:space="preserve">Лаборатория «Информатики и информационно-коммуникационных технологий», оснащенная в соответствии с п. 6.1.2.3 </w:t>
      </w:r>
      <w:r>
        <w:rPr>
          <w:rFonts w:ascii="Times New Roman" w:hAnsi="Times New Roman"/>
          <w:bCs/>
          <w:sz w:val="24"/>
          <w:szCs w:val="24"/>
        </w:rPr>
        <w:t>образовательной программы по специальности</w:t>
      </w:r>
      <w:r w:rsidR="00D808B6">
        <w:rPr>
          <w:rFonts w:ascii="Times New Roman" w:hAnsi="Times New Roman"/>
          <w:bCs/>
          <w:sz w:val="24"/>
          <w:szCs w:val="24"/>
        </w:rPr>
        <w:t xml:space="preserve"> </w:t>
      </w:r>
      <w:r w:rsidR="00D808B6">
        <w:rPr>
          <w:rFonts w:ascii="Times New Roman" w:hAnsi="Times New Roman" w:cs="Times New Roman"/>
          <w:bCs/>
          <w:i/>
          <w:sz w:val="24"/>
          <w:szCs w:val="24"/>
        </w:rPr>
        <w:t xml:space="preserve">44.02.02 Преподавание в начальных классах </w:t>
      </w:r>
      <w:r w:rsidR="00D808B6" w:rsidRPr="005F59C7">
        <w:rPr>
          <w:rFonts w:ascii="Times New Roman" w:hAnsi="Times New Roman" w:cs="Times New Roman"/>
          <w:bCs/>
          <w:i/>
          <w:sz w:val="24"/>
          <w:szCs w:val="24"/>
        </w:rPr>
        <w:t>.</w:t>
      </w:r>
      <w:r w:rsidR="00D808B6">
        <w:rPr>
          <w:rFonts w:ascii="Times New Roman" w:hAnsi="Times New Roman"/>
          <w:bCs/>
          <w:sz w:val="24"/>
          <w:szCs w:val="24"/>
        </w:rPr>
        <w:t xml:space="preserve"> </w:t>
      </w:r>
      <w:r w:rsidRPr="006E1D98">
        <w:rPr>
          <w:rFonts w:ascii="Times New Roman" w:eastAsia="Calibri" w:hAnsi="Times New Roman"/>
          <w:bCs/>
          <w:sz w:val="24"/>
          <w:szCs w:val="24"/>
        </w:rPr>
        <w:t>.</w:t>
      </w:r>
    </w:p>
    <w:p w:rsidR="004425AB" w:rsidRPr="006E1D98" w:rsidRDefault="004425AB" w:rsidP="00843B7B">
      <w:pPr>
        <w:spacing w:line="276" w:lineRule="auto"/>
        <w:ind w:firstLine="709"/>
        <w:jc w:val="both"/>
        <w:rPr>
          <w:rFonts w:ascii="Times New Roman" w:eastAsia="Calibri" w:hAnsi="Times New Roman"/>
          <w:bCs/>
          <w:i/>
          <w:sz w:val="24"/>
          <w:szCs w:val="24"/>
        </w:rPr>
      </w:pPr>
      <w:r w:rsidRPr="006E1D98">
        <w:rPr>
          <w:rFonts w:ascii="Times New Roman" w:eastAsia="Calibri" w:hAnsi="Times New Roman"/>
          <w:bCs/>
          <w:sz w:val="24"/>
          <w:szCs w:val="24"/>
        </w:rPr>
        <w:t>Мастерская</w:t>
      </w:r>
      <w:r w:rsidRPr="006E1D98">
        <w:rPr>
          <w:rFonts w:ascii="Times New Roman" w:hAnsi="Times New Roman"/>
          <w:sz w:val="24"/>
          <w:szCs w:val="24"/>
        </w:rPr>
        <w:t xml:space="preserve"> «</w:t>
      </w:r>
      <w:r w:rsidRPr="006E1D98">
        <w:rPr>
          <w:rFonts w:ascii="Times New Roman" w:eastAsia="Calibri" w:hAnsi="Times New Roman"/>
          <w:bCs/>
          <w:sz w:val="24"/>
          <w:szCs w:val="24"/>
        </w:rPr>
        <w:t xml:space="preserve">Кабинет проектно-исследовательской деятельности для начальных классов», оснащенная в соответствии с п. 6.1.2.4 </w:t>
      </w:r>
      <w:r>
        <w:rPr>
          <w:rFonts w:ascii="Times New Roman" w:hAnsi="Times New Roman"/>
          <w:bCs/>
          <w:sz w:val="24"/>
          <w:szCs w:val="24"/>
        </w:rPr>
        <w:t>образовательной программы по специальности</w:t>
      </w:r>
      <w:r w:rsidR="00D808B6">
        <w:rPr>
          <w:rFonts w:ascii="Times New Roman" w:hAnsi="Times New Roman"/>
          <w:bCs/>
          <w:sz w:val="24"/>
          <w:szCs w:val="24"/>
        </w:rPr>
        <w:t xml:space="preserve"> </w:t>
      </w:r>
      <w:r w:rsidR="00D808B6">
        <w:rPr>
          <w:rFonts w:ascii="Times New Roman" w:hAnsi="Times New Roman" w:cs="Times New Roman"/>
          <w:bCs/>
          <w:i/>
          <w:sz w:val="24"/>
          <w:szCs w:val="24"/>
        </w:rPr>
        <w:t xml:space="preserve">44.02.02 Преподавание в начальных классах </w:t>
      </w:r>
      <w:r w:rsidR="00D808B6" w:rsidRPr="005F59C7">
        <w:rPr>
          <w:rFonts w:ascii="Times New Roman" w:hAnsi="Times New Roman" w:cs="Times New Roman"/>
          <w:bCs/>
          <w:i/>
          <w:sz w:val="24"/>
          <w:szCs w:val="24"/>
        </w:rPr>
        <w:t>.</w:t>
      </w:r>
      <w:r w:rsidRPr="006E1D98">
        <w:rPr>
          <w:rFonts w:ascii="Times New Roman" w:eastAsia="Calibri" w:hAnsi="Times New Roman"/>
          <w:bCs/>
          <w:sz w:val="24"/>
          <w:szCs w:val="24"/>
        </w:rPr>
        <w:t>.</w:t>
      </w:r>
    </w:p>
    <w:p w:rsidR="004425AB" w:rsidRPr="00985111" w:rsidRDefault="004425AB" w:rsidP="00843B7B">
      <w:pPr>
        <w:suppressAutoHyphens/>
        <w:spacing w:line="276" w:lineRule="auto"/>
        <w:ind w:firstLine="709"/>
        <w:contextualSpacing/>
        <w:jc w:val="both"/>
        <w:rPr>
          <w:rFonts w:ascii="Times New Roman" w:hAnsi="Times New Roman" w:cs="Times New Roman"/>
          <w:bCs/>
          <w:i/>
          <w:sz w:val="24"/>
          <w:szCs w:val="24"/>
        </w:rPr>
      </w:pPr>
      <w:r w:rsidRPr="00713346">
        <w:rPr>
          <w:rFonts w:ascii="Times New Roman" w:hAnsi="Times New Roman" w:cs="Times New Roman"/>
          <w:bCs/>
          <w:sz w:val="24"/>
          <w:szCs w:val="24"/>
        </w:rPr>
        <w:t xml:space="preserve">Оснащенные базы практики МОУ «СОШ № 30 им. П. М. Коваленко», МОУ «СОШ № 1»  в соответствии с п 6.1.2.5 образовательной программы </w:t>
      </w:r>
      <w:r w:rsidRPr="00713346">
        <w:rPr>
          <w:rFonts w:ascii="Times New Roman" w:hAnsi="Times New Roman" w:cs="Times New Roman"/>
          <w:bCs/>
          <w:i/>
          <w:sz w:val="24"/>
          <w:szCs w:val="24"/>
        </w:rPr>
        <w:t>специальности 44.02.02 Преподавание в начальных классах.</w:t>
      </w:r>
    </w:p>
    <w:p w:rsidR="00CD2973" w:rsidRPr="00985111" w:rsidRDefault="00CD2973" w:rsidP="00843B7B">
      <w:pPr>
        <w:suppressAutoHyphens/>
        <w:spacing w:line="276" w:lineRule="auto"/>
        <w:ind w:firstLine="709"/>
        <w:contextualSpacing/>
        <w:jc w:val="both"/>
        <w:rPr>
          <w:rFonts w:ascii="Times New Roman" w:hAnsi="Times New Roman" w:cs="Times New Roman"/>
          <w:bCs/>
          <w:i/>
          <w:sz w:val="24"/>
          <w:szCs w:val="24"/>
        </w:rPr>
      </w:pPr>
      <w:r w:rsidRPr="00985111">
        <w:rPr>
          <w:rFonts w:ascii="Times New Roman" w:hAnsi="Times New Roman" w:cs="Times New Roman"/>
          <w:bCs/>
          <w:i/>
          <w:sz w:val="24"/>
          <w:szCs w:val="24"/>
        </w:rPr>
        <w:t>.</w:t>
      </w:r>
    </w:p>
    <w:bookmarkEnd w:id="4"/>
    <w:p w:rsidR="00CD2973" w:rsidRPr="00985111" w:rsidRDefault="00CD2973" w:rsidP="00843B7B">
      <w:pPr>
        <w:spacing w:line="276" w:lineRule="auto"/>
        <w:ind w:firstLine="709"/>
        <w:jc w:val="both"/>
        <w:rPr>
          <w:rFonts w:ascii="Times New Roman" w:eastAsia="Times New Roman" w:hAnsi="Times New Roman" w:cs="Times New Roman"/>
          <w:bCs/>
          <w:sz w:val="24"/>
          <w:szCs w:val="24"/>
          <w:lang w:eastAsia="ru-RU"/>
        </w:rPr>
      </w:pPr>
    </w:p>
    <w:p w:rsidR="00CD2973" w:rsidRPr="00985111" w:rsidRDefault="00CD2973" w:rsidP="00843B7B">
      <w:pPr>
        <w:spacing w:line="276" w:lineRule="auto"/>
        <w:ind w:firstLine="709"/>
        <w:contextualSpacing/>
        <w:rPr>
          <w:rFonts w:ascii="Times New Roman" w:hAnsi="Times New Roman" w:cs="Times New Roman"/>
          <w:b/>
          <w:sz w:val="24"/>
          <w:szCs w:val="24"/>
        </w:rPr>
      </w:pPr>
      <w:r w:rsidRPr="00985111">
        <w:rPr>
          <w:rFonts w:ascii="Times New Roman" w:hAnsi="Times New Roman" w:cs="Times New Roman"/>
          <w:b/>
          <w:sz w:val="24"/>
          <w:szCs w:val="24"/>
        </w:rPr>
        <w:t>3.2.1. Основные печатные издания</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Афанасьев, В. В.  Основы учебно-исследовательской деятельности : учебное пособие для среднего профессионального образования / В. В. Афанасьев, О. В. Грибкова, Л. И. Уколова. — Москва : Издательство Юрайт, 2022. — 154 с. — (Профессиональное образование). — ISBN 978-5-534-10342-7. — Текст : электронный // Образовательная платформа Юрайт [сайт]. — URL: https://urait.ru/bcode/495277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Богданов, Г. Ф.  Основы преподавания хореографических дисциплин : учебное пособие для среднего профессионального образования / Г. Ф. Богданов. — Москва : Издательство Юрайт, 2022. — 152 с. — (Профессиональное образование). — ISBN 978-5-534-09815-0. — Текст : электронный // Образовательная платформа Юрайт [сайт]. — URL: https://urait.ru/bcode/494457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Бурмистрова, Е. В.  Методика организации досуговых мероприятий : учебное пособие для среднего профессионального образования / Е. В. Бурмистрова. — 2-е изд., испр. и доп. — Москва : Издательство Юрайт, 2022. — 150 с. — (Профессиональное образование). — ISBN 978-5-534-06645-6. — Текст : электронный // Образовательная платформа Юрайт [сайт]. — URL: https://urait.ru/bcode/493833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Вайндорф-Сысоева, М. Е.  Организация летнего отдыха детей и подростков : учебное пособие для среднего профессионального образования / М. Е. Вайндорф-Сысоева. — 2-е изд., испр. и доп. — Москва : Издательство Юрайт, 2022. — 166 с. — (Профессиональное образование). — ISBN 978-5-534-07200-6. — Текст : электронный // Образовательная платформа Юрайт [сайт]. — URL: https://urait.ru/bcode/491378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 xml:space="preserve">Землянская, Е. Н.  Теория и методика воспитания </w:t>
      </w:r>
      <w:r>
        <w:rPr>
          <w:rFonts w:ascii="Times New Roman" w:hAnsi="Times New Roman"/>
          <w:sz w:val="24"/>
          <w:szCs w:val="24"/>
        </w:rPr>
        <w:t>младших школьников</w:t>
      </w:r>
      <w:r w:rsidRPr="006E1D98">
        <w:rPr>
          <w:rFonts w:ascii="Times New Roman" w:hAnsi="Times New Roman"/>
          <w:sz w:val="24"/>
          <w:szCs w:val="24"/>
        </w:rPr>
        <w:t>: учебник и практикум для среднего профессионального образования / Е. Н. Землянская. — Москва : Издательство Юрайт, 2022. — 507 с. — (Профессиональное образование). — ISBN 978-5-534-08770-3. — Текст : электронный // Образовательная платформа Юрайт [сайт]. — URL: https://urait.ru/bcode/493163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lastRenderedPageBreak/>
        <w:t>Коджаспирова, Г. М.  Педагогика : учебник для среднего профессионального образования / Г. М. Коджаспирова. — 4-е изд., перераб. и доп. — Москва : Издательство Юрайт, 2022. — 719 с. — (Профессиональное образование). — ISBN 978-5-534-13665-4. — Текст : электронный // Образовательная платформа Юрайт [сайт]. — URL: https://urait.ru/bcode/490130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Крившенко, Л. П.  Педагогика : учебник и практикум для среднего профессионального образования / Л. П. Крившенко, Л. В. Юркина. — 2-е изд., перераб. и доп. — Москва : Издательство Юрайт, 2022. — 400 с. — (Профессиональное образование). — ISBN 978-5-534-09042-0. — Текст : электронный // Образовательная платформа Юрайт [сайт]. — URL: https://urait.ru/bcode/489862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Психология и педагогика в 2 ч. Часть 2. Педагогика : учебник для среднего профессионального образования / В. А. Сластенин [и др.] ; под общей редакцией В. А. Сластенина, В. П. Каширина. — Москва : Издательство Юрайт, 2022. — 374 с. — (Профессиональное образование). — ISBN 978-5-534-03519-3. — Текст : электронный // Образовательная платформа Юрайт [сайт]. — URL: https://urait.ru/bcode/491115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Педагогика : учебник и практикум для среднего профессионального образования / П. И. Пидкасистый [и др.] ; под редакцией П. И. Пидкасистого. — 4-е изд., перераб. и доп. — Москва : Издательство Юрайт, 2022. — 408 с. — (Профессиональное образование). — ISBN 978-5-534-00932-3. — Текст : электронный // Образовательная платформа Юрайт [сайт]. — URL: https://urait.ru/bcode/490162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Педагогика : учебник и практикум для вузов / С. В. Рослякова, Т. Г. Пташко, Н. А. Соколова ; под научной редакцией Р. С. Димухаметова. — 2-е изд., испр. и доп. — Москва : Издательство Юрайт, 2022. — 219 с. — (Высшее образование). — ISBN 978-5-534-08194-7. — Текст : электронный // Образовательная платформа Юрайт [сайт]. — URL: https://urait.ru/bcode/491025 (дата обращения: 03.07.2022).</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Сковородкина И.З., Герасимов С.А. Теория и методика воспитания детей младшего школьного возраста: учебное пособие для учреждений СПО. – 4-е изд., стер. – М.: Издательский центр «Академия», 2020. – 320 с.</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 xml:space="preserve">Челышева, И. В. Организация внеурочной деятельности школьников в медиаобразовательном и музееведческом контексте / И. В. Челышева, Т. П. Мышева. – Москва ; Берлин : Директ-Медиа, 2021. – 192 с. – Режим доступа: по подписке. – URL: </w:t>
      </w:r>
      <w:hyperlink r:id="rId9" w:history="1">
        <w:r w:rsidRPr="006E1D98">
          <w:rPr>
            <w:rStyle w:val="af0"/>
            <w:rFonts w:ascii="Times New Roman" w:hAnsi="Times New Roman"/>
            <w:sz w:val="24"/>
            <w:szCs w:val="24"/>
          </w:rPr>
          <w:t>https://biblioclub.ru/index.php?page=book&amp;id=616112</w:t>
        </w:r>
      </w:hyperlink>
      <w:r w:rsidRPr="006E1D98">
        <w:rPr>
          <w:rFonts w:ascii="Times New Roman" w:hAnsi="Times New Roman"/>
          <w:sz w:val="24"/>
          <w:szCs w:val="24"/>
        </w:rPr>
        <w:t>.</w:t>
      </w:r>
    </w:p>
    <w:p w:rsidR="00DE04F1" w:rsidRPr="006E1D98" w:rsidRDefault="00DE04F1" w:rsidP="00843B7B">
      <w:pPr>
        <w:numPr>
          <w:ilvl w:val="0"/>
          <w:numId w:val="13"/>
        </w:numPr>
        <w:tabs>
          <w:tab w:val="left" w:pos="993"/>
        </w:tabs>
        <w:spacing w:line="276" w:lineRule="auto"/>
        <w:ind w:left="0" w:firstLine="709"/>
        <w:jc w:val="both"/>
        <w:rPr>
          <w:rFonts w:ascii="Times New Roman" w:hAnsi="Times New Roman"/>
          <w:sz w:val="24"/>
          <w:szCs w:val="24"/>
        </w:rPr>
      </w:pPr>
      <w:r w:rsidRPr="006E1D98">
        <w:rPr>
          <w:rFonts w:ascii="Times New Roman" w:hAnsi="Times New Roman"/>
          <w:sz w:val="24"/>
          <w:szCs w:val="24"/>
        </w:rPr>
        <w:t>Сковородкина И.З., Герасимов С.А. Педагогика: электронное учебно-методический комплекс. – М.: Издательский центр «Академия».</w:t>
      </w:r>
    </w:p>
    <w:p w:rsidR="00DE04F1" w:rsidRDefault="00DE04F1" w:rsidP="00843B7B">
      <w:pPr>
        <w:tabs>
          <w:tab w:val="left" w:pos="993"/>
        </w:tabs>
        <w:spacing w:line="276" w:lineRule="auto"/>
        <w:ind w:left="709"/>
        <w:jc w:val="both"/>
        <w:rPr>
          <w:rFonts w:ascii="Times New Roman" w:hAnsi="Times New Roman"/>
          <w:b/>
          <w:sz w:val="24"/>
          <w:szCs w:val="24"/>
        </w:rPr>
      </w:pPr>
    </w:p>
    <w:p w:rsidR="00DE04F1" w:rsidRDefault="00DE04F1" w:rsidP="00843B7B">
      <w:pPr>
        <w:tabs>
          <w:tab w:val="left" w:pos="993"/>
        </w:tabs>
        <w:spacing w:line="276" w:lineRule="auto"/>
        <w:ind w:left="709"/>
        <w:jc w:val="both"/>
        <w:rPr>
          <w:rFonts w:ascii="Times New Roman" w:hAnsi="Times New Roman"/>
          <w:b/>
          <w:sz w:val="24"/>
          <w:szCs w:val="24"/>
        </w:rPr>
      </w:pPr>
    </w:p>
    <w:p w:rsidR="00DE04F1" w:rsidRPr="006E1D98" w:rsidRDefault="00DE04F1" w:rsidP="00843B7B">
      <w:pPr>
        <w:tabs>
          <w:tab w:val="left" w:pos="993"/>
        </w:tabs>
        <w:spacing w:line="276" w:lineRule="auto"/>
        <w:ind w:left="709"/>
        <w:jc w:val="both"/>
        <w:rPr>
          <w:rFonts w:ascii="Times New Roman" w:hAnsi="Times New Roman"/>
          <w:b/>
          <w:sz w:val="24"/>
          <w:szCs w:val="24"/>
        </w:rPr>
      </w:pPr>
    </w:p>
    <w:p w:rsidR="00DE04F1" w:rsidRPr="006E1D98" w:rsidRDefault="00DE04F1" w:rsidP="00843B7B">
      <w:pPr>
        <w:tabs>
          <w:tab w:val="left" w:pos="993"/>
        </w:tabs>
        <w:spacing w:line="276" w:lineRule="auto"/>
        <w:ind w:left="709"/>
        <w:jc w:val="both"/>
        <w:rPr>
          <w:rFonts w:ascii="Times New Roman" w:hAnsi="Times New Roman"/>
          <w:b/>
          <w:sz w:val="24"/>
          <w:szCs w:val="24"/>
          <w:highlight w:val="yellow"/>
        </w:rPr>
      </w:pPr>
      <w:r w:rsidRPr="006E1D98">
        <w:rPr>
          <w:rFonts w:ascii="Times New Roman" w:hAnsi="Times New Roman"/>
          <w:b/>
          <w:sz w:val="24"/>
          <w:szCs w:val="24"/>
        </w:rPr>
        <w:t>3.2.2. Дополнительные источники</w:t>
      </w:r>
    </w:p>
    <w:p w:rsidR="00DE04F1" w:rsidRPr="006E1D98" w:rsidRDefault="00DE04F1" w:rsidP="00843B7B">
      <w:pPr>
        <w:numPr>
          <w:ilvl w:val="0"/>
          <w:numId w:val="14"/>
        </w:numPr>
        <w:tabs>
          <w:tab w:val="left" w:pos="0"/>
          <w:tab w:val="left" w:pos="142"/>
          <w:tab w:val="left" w:pos="993"/>
        </w:tabs>
        <w:spacing w:line="276" w:lineRule="auto"/>
        <w:ind w:left="0" w:firstLine="709"/>
        <w:contextualSpacing/>
        <w:jc w:val="both"/>
        <w:rPr>
          <w:rFonts w:ascii="Times New Roman" w:hAnsi="Times New Roman"/>
          <w:sz w:val="24"/>
          <w:szCs w:val="24"/>
        </w:rPr>
      </w:pPr>
      <w:r w:rsidRPr="006E1D98">
        <w:rPr>
          <w:rFonts w:ascii="Times New Roman" w:hAnsi="Times New Roman"/>
          <w:iCs/>
          <w:color w:val="000000"/>
          <w:sz w:val="24"/>
          <w:szCs w:val="24"/>
        </w:rPr>
        <w:t>Приказ Министерства просвещения №286 от 31.05.2021</w:t>
      </w:r>
      <w:r>
        <w:rPr>
          <w:rFonts w:ascii="Times New Roman" w:hAnsi="Times New Roman"/>
          <w:iCs/>
          <w:color w:val="000000"/>
          <w:sz w:val="24"/>
          <w:szCs w:val="24"/>
        </w:rPr>
        <w:t xml:space="preserve"> </w:t>
      </w:r>
      <w:r w:rsidRPr="006E1D98">
        <w:rPr>
          <w:rFonts w:ascii="Times New Roman" w:hAnsi="Times New Roman"/>
          <w:iCs/>
          <w:color w:val="000000"/>
          <w:sz w:val="24"/>
          <w:szCs w:val="24"/>
        </w:rPr>
        <w:t xml:space="preserve">г. </w:t>
      </w:r>
      <w:r>
        <w:rPr>
          <w:rFonts w:ascii="Times New Roman" w:hAnsi="Times New Roman"/>
          <w:iCs/>
          <w:color w:val="000000"/>
          <w:sz w:val="24"/>
          <w:szCs w:val="24"/>
        </w:rPr>
        <w:t>«</w:t>
      </w:r>
      <w:r w:rsidRPr="006E1D98">
        <w:rPr>
          <w:rFonts w:ascii="Times New Roman" w:hAnsi="Times New Roman"/>
          <w:iCs/>
          <w:color w:val="000000"/>
          <w:sz w:val="24"/>
          <w:szCs w:val="24"/>
        </w:rPr>
        <w:t>Об утверждении федерального государственного стандарта начального общего образования</w:t>
      </w:r>
      <w:r>
        <w:rPr>
          <w:rFonts w:ascii="Times New Roman" w:hAnsi="Times New Roman"/>
          <w:iCs/>
          <w:color w:val="000000"/>
          <w:sz w:val="24"/>
          <w:szCs w:val="24"/>
        </w:rPr>
        <w:t>»</w:t>
      </w:r>
      <w:r w:rsidRPr="006E1D98">
        <w:rPr>
          <w:rFonts w:ascii="Times New Roman" w:hAnsi="Times New Roman"/>
          <w:iCs/>
          <w:color w:val="000000"/>
          <w:sz w:val="24"/>
          <w:szCs w:val="24"/>
        </w:rPr>
        <w:t>.</w:t>
      </w:r>
      <w:r>
        <w:rPr>
          <w:rFonts w:ascii="Times New Roman" w:hAnsi="Times New Roman"/>
          <w:iCs/>
          <w:color w:val="000000"/>
          <w:sz w:val="24"/>
          <w:szCs w:val="24"/>
        </w:rPr>
        <w:t xml:space="preserve"> –</w:t>
      </w:r>
      <w:r w:rsidRPr="006E1D98">
        <w:rPr>
          <w:rFonts w:ascii="Times New Roman" w:hAnsi="Times New Roman"/>
          <w:iCs/>
          <w:color w:val="000000"/>
          <w:sz w:val="24"/>
          <w:szCs w:val="24"/>
        </w:rPr>
        <w:t xml:space="preserve"> </w:t>
      </w:r>
      <w:r w:rsidRPr="006E1D98">
        <w:rPr>
          <w:rFonts w:ascii="Times New Roman" w:hAnsi="Times New Roman"/>
          <w:iCs/>
          <w:color w:val="000000"/>
          <w:sz w:val="24"/>
          <w:szCs w:val="24"/>
          <w:lang w:val="en-US"/>
        </w:rPr>
        <w:t>URL</w:t>
      </w:r>
      <w:r w:rsidRPr="006E1D98">
        <w:rPr>
          <w:rFonts w:ascii="Times New Roman" w:hAnsi="Times New Roman"/>
          <w:iCs/>
          <w:color w:val="000000"/>
          <w:sz w:val="24"/>
          <w:szCs w:val="24"/>
        </w:rPr>
        <w:t xml:space="preserve">: </w:t>
      </w:r>
      <w:hyperlink r:id="rId10" w:history="1">
        <w:r w:rsidRPr="006E1D98">
          <w:rPr>
            <w:rFonts w:ascii="Times New Roman" w:hAnsi="Times New Roman"/>
            <w:iCs/>
            <w:color w:val="0000FF"/>
            <w:sz w:val="24"/>
            <w:szCs w:val="24"/>
            <w:u w:val="single"/>
          </w:rPr>
          <w:t>http://publication.pravo.gov.ru/Document/View/0001202107050028</w:t>
        </w:r>
      </w:hyperlink>
      <w:r w:rsidRPr="006E1D98">
        <w:rPr>
          <w:rFonts w:ascii="Times New Roman" w:hAnsi="Times New Roman"/>
          <w:iCs/>
          <w:color w:val="000000"/>
          <w:sz w:val="24"/>
          <w:szCs w:val="24"/>
        </w:rPr>
        <w:t xml:space="preserve"> </w:t>
      </w:r>
    </w:p>
    <w:p w:rsidR="00DE04F1" w:rsidRPr="006E1D98" w:rsidRDefault="00DE04F1" w:rsidP="00843B7B">
      <w:pPr>
        <w:numPr>
          <w:ilvl w:val="0"/>
          <w:numId w:val="14"/>
        </w:numPr>
        <w:tabs>
          <w:tab w:val="left" w:pos="0"/>
          <w:tab w:val="left" w:pos="142"/>
          <w:tab w:val="left" w:pos="993"/>
        </w:tabs>
        <w:spacing w:line="276" w:lineRule="auto"/>
        <w:ind w:left="0" w:firstLine="709"/>
        <w:contextualSpacing/>
        <w:jc w:val="both"/>
        <w:rPr>
          <w:rFonts w:ascii="Times New Roman" w:hAnsi="Times New Roman"/>
          <w:sz w:val="24"/>
          <w:szCs w:val="24"/>
        </w:rPr>
      </w:pPr>
      <w:r w:rsidRPr="006E1D98">
        <w:rPr>
          <w:rFonts w:ascii="Times New Roman" w:hAnsi="Times New Roman"/>
          <w:iCs/>
          <w:color w:val="000000"/>
          <w:sz w:val="24"/>
          <w:szCs w:val="24"/>
        </w:rPr>
        <w:t>Методические рекомендации по организации учебной проектно-исследовательской деятельности в образовательных организациях –https://edsoo.ru/Metodicheskie_rekomendacii_po_organizacii_uchebnoi_proektno_issledovatelskoi_deyatelnosti_v_obrazovatelnih_organizaciyah.htm</w:t>
      </w:r>
    </w:p>
    <w:p w:rsidR="00DE04F1" w:rsidRPr="006E1D98" w:rsidRDefault="00DE04F1" w:rsidP="00843B7B">
      <w:pPr>
        <w:numPr>
          <w:ilvl w:val="0"/>
          <w:numId w:val="14"/>
        </w:numPr>
        <w:tabs>
          <w:tab w:val="left" w:pos="0"/>
          <w:tab w:val="left" w:pos="142"/>
          <w:tab w:val="left" w:pos="993"/>
        </w:tabs>
        <w:spacing w:line="276" w:lineRule="auto"/>
        <w:ind w:left="0" w:firstLine="709"/>
        <w:contextualSpacing/>
        <w:jc w:val="both"/>
        <w:rPr>
          <w:rFonts w:ascii="Times New Roman" w:hAnsi="Times New Roman"/>
          <w:sz w:val="24"/>
          <w:szCs w:val="24"/>
        </w:rPr>
      </w:pPr>
      <w:r w:rsidRPr="006E1D98">
        <w:rPr>
          <w:rFonts w:ascii="Times New Roman" w:hAnsi="Times New Roman"/>
          <w:iCs/>
          <w:color w:val="000000"/>
          <w:sz w:val="24"/>
          <w:szCs w:val="24"/>
        </w:rPr>
        <w:lastRenderedPageBreak/>
        <w:t xml:space="preserve">Конструктор рабочих программ – </w:t>
      </w:r>
      <w:r w:rsidRPr="006E1D98">
        <w:rPr>
          <w:rFonts w:ascii="Times New Roman" w:hAnsi="Times New Roman"/>
          <w:iCs/>
          <w:color w:val="000000"/>
          <w:sz w:val="24"/>
          <w:szCs w:val="24"/>
          <w:lang w:val="en-US"/>
        </w:rPr>
        <w:t>URL</w:t>
      </w:r>
      <w:r w:rsidRPr="006E1D98">
        <w:rPr>
          <w:rFonts w:ascii="Times New Roman" w:hAnsi="Times New Roman"/>
          <w:iCs/>
          <w:color w:val="000000"/>
          <w:sz w:val="24"/>
          <w:szCs w:val="24"/>
        </w:rPr>
        <w:t xml:space="preserve">: </w:t>
      </w:r>
      <w:hyperlink r:id="rId11" w:history="1">
        <w:r w:rsidRPr="006E1D98">
          <w:rPr>
            <w:rFonts w:ascii="Times New Roman" w:hAnsi="Times New Roman"/>
            <w:iCs/>
            <w:color w:val="0000FF"/>
            <w:sz w:val="24"/>
            <w:szCs w:val="24"/>
            <w:u w:val="single"/>
          </w:rPr>
          <w:t>https://edsoo.ru/constructor/</w:t>
        </w:r>
      </w:hyperlink>
      <w:r w:rsidRPr="006E1D98">
        <w:rPr>
          <w:rFonts w:ascii="Times New Roman" w:hAnsi="Times New Roman"/>
          <w:iCs/>
          <w:color w:val="000000"/>
          <w:sz w:val="24"/>
          <w:szCs w:val="24"/>
        </w:rPr>
        <w:t xml:space="preserve"> </w:t>
      </w:r>
    </w:p>
    <w:p w:rsidR="00DE04F1" w:rsidRPr="006E1D98"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6E1D98">
        <w:rPr>
          <w:rFonts w:ascii="Times New Roman" w:eastAsia="Calibri" w:hAnsi="Times New Roman"/>
          <w:sz w:val="24"/>
          <w:szCs w:val="24"/>
        </w:rPr>
        <w:t>Афанасьева Ж.В., Богданова А.В. Формы дистанционной внеурочной деятельности в цифровой среде // Начальная школа. – 2020. - №9. – С.83-86.</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6E1D98">
        <w:rPr>
          <w:rFonts w:ascii="Times New Roman" w:eastAsia="Calibri" w:hAnsi="Times New Roman"/>
          <w:sz w:val="24"/>
          <w:szCs w:val="24"/>
        </w:rPr>
        <w:t xml:space="preserve">Белоусова Г.В. </w:t>
      </w:r>
      <w:r w:rsidRPr="001823E5">
        <w:rPr>
          <w:rFonts w:ascii="Times New Roman" w:eastAsia="Calibri" w:hAnsi="Times New Roman"/>
          <w:sz w:val="24"/>
          <w:szCs w:val="24"/>
        </w:rPr>
        <w:t>Повышение качества функциональной грамотности младших школьников в процессе внеурочной деятельности// Начальное образование (ИВИС). – 2021. - №1. – С.37.</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Богданова А.В., Соколова С.С. Устный журнал в системе внеурочной деятельности по русскому языку // Начальная школа (ИВИС). – 2021. - №1. – С.64.</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Болгова А.В. Формирование эстетических ценностных ориентаций младших школьников во внеурочной деятельности // Начальная школа. – 2019. - №6. – С.52-54.</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Головко Е.В., Муравлева В.П., Рыжкова Ю.П. Формирование экологических умений во внеурочной деятельности на паришкольном учебно-опытном участке // Начальная школа. – 2018. - №1. – С.36-39.</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Григорьева, Е.В., Титаренко, Н.Н., Махмутова, Л.Г. Содержание и средства экологического образования младших школьников во внеурочной деятельности // Начальная школа (ИВИС). – 2022. - №1. – С.16-18.</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Иванова И.В. Использование социально-педагогического потенциала внеурочной деятельности в целях адаптации младших школьников к учебе // Начальное образование. – 2018. - №2. – С.43-47.</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Малинкина Т.С., Соловьева Е.А. Обучение младших школьников эвристическим приемам решения творческих задач в ходе внеурочной деятельности // Начальное образование. – 2018. - №6. – С.24-28.</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Михова И.Н. Развитие творческого потенциала личности младших школьников на основе применения технологии ТРИЗ и РТВ на уроках и во внеурочногй деятельности// Исследовательская деятельность школьников. – 2017. - №4. – С.13-17.</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Опарина С.А. Жесткова Е.А. Развитие познавательного интереса младших школьников во внеурочной деятельности // Начальная школа. – 2018. - №12. – С.37-42.</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Романенко Н.Л. Развитие интерпретационных умений младших школьников во внеурочной деятельности // Начальная школа. – 2017. - №1. – С.77-79.</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Смола С.Е. Включение учащихся в творческую деятельность на внеурочных занятиях // Начальная школа. – 2020. - №1. – С.51-54.</w:t>
      </w:r>
    </w:p>
    <w:p w:rsidR="00DE04F1" w:rsidRPr="001823E5"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Усманова, Л.С. Подготовка студентов колледжа к организации внеурочной исследовательской деятельности младших школьников// Начальная школа (ИВИС). – 2022. - №1. – С.62-65.</w:t>
      </w:r>
    </w:p>
    <w:p w:rsidR="00DE04F1" w:rsidRPr="006E1D98" w:rsidRDefault="00DE04F1" w:rsidP="00843B7B">
      <w:pPr>
        <w:numPr>
          <w:ilvl w:val="0"/>
          <w:numId w:val="14"/>
        </w:numPr>
        <w:tabs>
          <w:tab w:val="left" w:pos="993"/>
        </w:tabs>
        <w:spacing w:line="276" w:lineRule="auto"/>
        <w:ind w:left="0" w:firstLine="709"/>
        <w:jc w:val="both"/>
        <w:rPr>
          <w:rFonts w:ascii="Times New Roman" w:eastAsia="Calibri" w:hAnsi="Times New Roman"/>
          <w:sz w:val="24"/>
          <w:szCs w:val="24"/>
        </w:rPr>
      </w:pPr>
      <w:r w:rsidRPr="001823E5">
        <w:rPr>
          <w:rFonts w:ascii="Times New Roman" w:eastAsia="Calibri" w:hAnsi="Times New Roman"/>
          <w:sz w:val="24"/>
          <w:szCs w:val="24"/>
        </w:rPr>
        <w:t>Усова С.Н. Инновационная модель</w:t>
      </w:r>
      <w:r w:rsidRPr="006E1D98">
        <w:rPr>
          <w:rFonts w:ascii="Times New Roman" w:eastAsia="Calibri" w:hAnsi="Times New Roman"/>
          <w:sz w:val="24"/>
          <w:szCs w:val="24"/>
        </w:rPr>
        <w:t xml:space="preserve"> внеурочной деятельности как фактор повышения качества образования // Воспитание школьников. – 2018. - №5. – С.9-14. </w:t>
      </w:r>
    </w:p>
    <w:p w:rsidR="00CD2973" w:rsidRPr="00985111" w:rsidRDefault="00CD2973" w:rsidP="00843B7B">
      <w:pPr>
        <w:spacing w:line="276" w:lineRule="auto"/>
        <w:ind w:firstLine="709"/>
        <w:contextualSpacing/>
        <w:rPr>
          <w:rFonts w:ascii="Times New Roman" w:hAnsi="Times New Roman" w:cs="Times New Roman"/>
          <w:b/>
          <w:sz w:val="24"/>
          <w:szCs w:val="24"/>
        </w:rPr>
      </w:pPr>
    </w:p>
    <w:p w:rsidR="00CD2973" w:rsidRPr="00985111" w:rsidRDefault="004425AB" w:rsidP="00843B7B">
      <w:pPr>
        <w:spacing w:line="276" w:lineRule="auto"/>
        <w:ind w:firstLine="709"/>
        <w:contextualSpacing/>
        <w:rPr>
          <w:rFonts w:ascii="Times New Roman" w:hAnsi="Times New Roman" w:cs="Times New Roman"/>
          <w:b/>
          <w:sz w:val="24"/>
          <w:szCs w:val="24"/>
        </w:rPr>
      </w:pPr>
      <w:r>
        <w:rPr>
          <w:rFonts w:ascii="Times New Roman" w:hAnsi="Times New Roman" w:cs="Times New Roman"/>
          <w:b/>
          <w:sz w:val="24"/>
          <w:szCs w:val="24"/>
        </w:rPr>
        <w:t>3.2.3</w:t>
      </w:r>
      <w:r w:rsidR="00CD2973" w:rsidRPr="00985111">
        <w:rPr>
          <w:rFonts w:ascii="Times New Roman" w:hAnsi="Times New Roman" w:cs="Times New Roman"/>
          <w:b/>
          <w:sz w:val="24"/>
          <w:szCs w:val="24"/>
        </w:rPr>
        <w:t>. Основные электронные издания</w:t>
      </w:r>
    </w:p>
    <w:p w:rsidR="00DE04F1" w:rsidRPr="00DE04F1" w:rsidRDefault="00DE04F1" w:rsidP="00843B7B">
      <w:pPr>
        <w:pStyle w:val="a4"/>
        <w:numPr>
          <w:ilvl w:val="0"/>
          <w:numId w:val="15"/>
        </w:numPr>
        <w:tabs>
          <w:tab w:val="left" w:pos="993"/>
        </w:tabs>
        <w:spacing w:line="276" w:lineRule="auto"/>
        <w:jc w:val="both"/>
        <w:rPr>
          <w:rFonts w:ascii="Times New Roman" w:eastAsia="Calibri" w:hAnsi="Times New Roman"/>
          <w:sz w:val="24"/>
          <w:szCs w:val="24"/>
        </w:rPr>
      </w:pPr>
      <w:bookmarkStart w:id="5" w:name="_Hlk75853653"/>
      <w:r w:rsidRPr="00DE04F1">
        <w:rPr>
          <w:rFonts w:ascii="Times New Roman" w:eastAsia="Calibri" w:hAnsi="Times New Roman"/>
          <w:sz w:val="24"/>
          <w:szCs w:val="24"/>
        </w:rPr>
        <w:t>http://www.brickfactory.info/set/index.html-  Инструкции по сборке лего- моделей;</w:t>
      </w:r>
    </w:p>
    <w:p w:rsidR="00DE04F1" w:rsidRPr="006E1D98" w:rsidRDefault="00DE04F1" w:rsidP="00843B7B">
      <w:pPr>
        <w:numPr>
          <w:ilvl w:val="0"/>
          <w:numId w:val="15"/>
        </w:numPr>
        <w:tabs>
          <w:tab w:val="left" w:pos="993"/>
        </w:tabs>
        <w:spacing w:line="276" w:lineRule="auto"/>
        <w:ind w:left="0" w:firstLine="709"/>
        <w:jc w:val="both"/>
        <w:rPr>
          <w:rFonts w:ascii="Times New Roman" w:eastAsia="Calibri" w:hAnsi="Times New Roman"/>
          <w:sz w:val="24"/>
          <w:szCs w:val="24"/>
        </w:rPr>
      </w:pPr>
      <w:r w:rsidRPr="006E1D98">
        <w:rPr>
          <w:rFonts w:ascii="Times New Roman" w:eastAsia="Calibri" w:hAnsi="Times New Roman"/>
          <w:sz w:val="24"/>
          <w:szCs w:val="24"/>
        </w:rPr>
        <w:t>http://www.membrana.ru - Люди. Идеи. Технологии;</w:t>
      </w:r>
    </w:p>
    <w:p w:rsidR="00DE04F1" w:rsidRPr="006E1D98" w:rsidRDefault="00DE04F1" w:rsidP="00843B7B">
      <w:pPr>
        <w:numPr>
          <w:ilvl w:val="0"/>
          <w:numId w:val="15"/>
        </w:numPr>
        <w:tabs>
          <w:tab w:val="left" w:pos="993"/>
        </w:tabs>
        <w:spacing w:line="276" w:lineRule="auto"/>
        <w:ind w:left="0" w:firstLine="709"/>
        <w:jc w:val="both"/>
        <w:rPr>
          <w:rFonts w:ascii="Times New Roman" w:eastAsia="Calibri" w:hAnsi="Times New Roman"/>
          <w:sz w:val="24"/>
          <w:szCs w:val="24"/>
        </w:rPr>
      </w:pPr>
      <w:r w:rsidRPr="006E1D98">
        <w:rPr>
          <w:rFonts w:ascii="Times New Roman" w:eastAsia="Calibri" w:hAnsi="Times New Roman"/>
          <w:sz w:val="24"/>
          <w:szCs w:val="24"/>
        </w:rPr>
        <w:t>http://www.prorobot.ru – Роботы и робототехника;</w:t>
      </w:r>
    </w:p>
    <w:p w:rsidR="00DE04F1" w:rsidRPr="006E1D98" w:rsidRDefault="00DE04F1" w:rsidP="00843B7B">
      <w:pPr>
        <w:numPr>
          <w:ilvl w:val="0"/>
          <w:numId w:val="15"/>
        </w:numPr>
        <w:tabs>
          <w:tab w:val="left" w:pos="993"/>
        </w:tabs>
        <w:spacing w:line="276" w:lineRule="auto"/>
        <w:ind w:left="0" w:firstLine="709"/>
        <w:jc w:val="both"/>
        <w:rPr>
          <w:rFonts w:ascii="Times New Roman" w:eastAsia="Calibri" w:hAnsi="Times New Roman"/>
          <w:sz w:val="24"/>
          <w:szCs w:val="24"/>
        </w:rPr>
      </w:pPr>
      <w:r w:rsidRPr="006E1D98">
        <w:rPr>
          <w:rFonts w:ascii="Times New Roman" w:eastAsia="Calibri" w:hAnsi="Times New Roman"/>
          <w:sz w:val="24"/>
          <w:szCs w:val="24"/>
        </w:rPr>
        <w:t>http://education.lego.com/ru - Робототехника и Образование.</w:t>
      </w:r>
    </w:p>
    <w:p w:rsidR="00DE04F1" w:rsidRPr="006E1D98" w:rsidRDefault="00DE04F1" w:rsidP="00843B7B">
      <w:pPr>
        <w:spacing w:line="276" w:lineRule="auto"/>
        <w:ind w:left="360"/>
        <w:rPr>
          <w:rFonts w:ascii="Times New Roman" w:eastAsia="Calibri" w:hAnsi="Times New Roman"/>
          <w:sz w:val="24"/>
          <w:szCs w:val="24"/>
        </w:rPr>
      </w:pPr>
    </w:p>
    <w:p w:rsidR="00CD2973" w:rsidRPr="00985111" w:rsidRDefault="00CD2973" w:rsidP="00843B7B">
      <w:pPr>
        <w:spacing w:line="276" w:lineRule="auto"/>
        <w:ind w:firstLine="709"/>
        <w:contextualSpacing/>
        <w:jc w:val="both"/>
        <w:rPr>
          <w:rFonts w:ascii="Times New Roman" w:hAnsi="Times New Roman" w:cs="Times New Roman"/>
          <w:i/>
          <w:iCs/>
          <w:sz w:val="24"/>
          <w:szCs w:val="24"/>
        </w:rPr>
      </w:pPr>
      <w:r w:rsidRPr="00985111">
        <w:rPr>
          <w:rFonts w:ascii="Times New Roman" w:hAnsi="Times New Roman" w:cs="Times New Roman"/>
          <w:bCs/>
          <w:i/>
          <w:sz w:val="24"/>
          <w:szCs w:val="24"/>
        </w:rPr>
        <w:t>.</w:t>
      </w:r>
      <w:bookmarkEnd w:id="5"/>
    </w:p>
    <w:p w:rsidR="00CD2973" w:rsidRPr="00314663" w:rsidRDefault="00CD2973" w:rsidP="00843B7B">
      <w:pPr>
        <w:suppressAutoHyphens/>
        <w:spacing w:line="276" w:lineRule="auto"/>
        <w:ind w:firstLine="709"/>
        <w:contextualSpacing/>
        <w:rPr>
          <w:rFonts w:ascii="Times New Roman" w:hAnsi="Times New Roman" w:cs="Times New Roman"/>
          <w:b/>
          <w:bCs/>
          <w:sz w:val="24"/>
          <w:szCs w:val="24"/>
        </w:rPr>
      </w:pPr>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4F55" w:rsidRDefault="00644F55" w:rsidP="00A858FE">
      <w:r>
        <w:separator/>
      </w:r>
    </w:p>
  </w:endnote>
  <w:endnote w:type="continuationSeparator" w:id="1">
    <w:p w:rsidR="00644F55" w:rsidRDefault="00644F55"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4F55" w:rsidRDefault="00644F55" w:rsidP="00A858FE">
      <w:r>
        <w:separator/>
      </w:r>
    </w:p>
  </w:footnote>
  <w:footnote w:type="continuationSeparator" w:id="1">
    <w:p w:rsidR="00644F55" w:rsidRDefault="00644F55" w:rsidP="00A858FE">
      <w:r>
        <w:continuationSeparator/>
      </w:r>
    </w:p>
  </w:footnote>
  <w:footnote w:id="2">
    <w:p w:rsidR="00CD2973" w:rsidRPr="009B2DD2" w:rsidRDefault="00CD2973" w:rsidP="00CD2973">
      <w:pPr>
        <w:pStyle w:val="af1"/>
      </w:pPr>
      <w:r w:rsidRPr="009B2DD2">
        <w:rPr>
          <w:rStyle w:val="af3"/>
        </w:rPr>
        <w:footnoteRef/>
      </w:r>
      <w:bookmarkStart w:id="1" w:name="_Hlk75853279"/>
      <w:r w:rsidRPr="009B2DD2">
        <w:t>В данном подразделе указываются только те компетенции</w:t>
      </w:r>
      <w:r w:rsidRPr="009B2DD2">
        <w:rPr>
          <w:i/>
          <w:iCs/>
        </w:rPr>
        <w:t xml:space="preserve">, которые формируются в рамках данного модуля и результаты которых будут оцениваться в рамках оценочных процедур по модулю. </w:t>
      </w:r>
      <w:bookmarkEnd w:id="1"/>
    </w:p>
  </w:footnote>
  <w:footnote w:id="3">
    <w:p w:rsidR="00CD2973" w:rsidRPr="00856D9D" w:rsidRDefault="00CD2973" w:rsidP="00CD2973">
      <w:pPr>
        <w:pStyle w:val="af1"/>
        <w:rPr>
          <w:i/>
          <w:iCs/>
        </w:rPr>
      </w:pPr>
      <w:r w:rsidRPr="009B2DD2">
        <w:rPr>
          <w:rStyle w:val="af3"/>
        </w:rPr>
        <w:footnoteRef/>
      </w:r>
      <w:r w:rsidRPr="009B2DD2">
        <w:rPr>
          <w:i/>
          <w:iCs/>
        </w:rPr>
        <w:t>Берутся сведения, указанные по данному виду деятельности в п. 4.2.</w:t>
      </w:r>
    </w:p>
  </w:footnote>
  <w:footnote w:id="4">
    <w:p w:rsidR="00992363" w:rsidRPr="00F17472" w:rsidRDefault="00992363" w:rsidP="00992363">
      <w:pPr>
        <w:pStyle w:val="af1"/>
        <w:jc w:val="both"/>
      </w:pPr>
      <w:r>
        <w:rPr>
          <w:rStyle w:val="af3"/>
        </w:rPr>
        <w:footnoteRef/>
      </w:r>
      <w:r w:rsidRPr="007459D5">
        <w:t xml:space="preserve"> </w:t>
      </w:r>
      <w:r w:rsidRPr="009A3645">
        <w:rPr>
          <w:rStyle w:val="afb"/>
        </w:rPr>
        <w:t xml:space="preserve">Самостоятельная работа в рамках образовательной программы планируется образовательной организацией </w:t>
      </w:r>
      <w:r>
        <w:rPr>
          <w:rStyle w:val="afb"/>
        </w:rPr>
        <w:t>в</w:t>
      </w:r>
      <w:r w:rsidRPr="009A3645">
        <w:rPr>
          <w:rStyle w:val="afb"/>
        </w:rPr>
        <w:t xml:space="preserve"> соответствии с требованиями </w:t>
      </w:r>
      <w:r>
        <w:rPr>
          <w:rStyle w:val="afb"/>
        </w:rPr>
        <w:t xml:space="preserve">ФГОС СПО </w:t>
      </w:r>
      <w:r w:rsidRPr="009A3645">
        <w:rPr>
          <w:rStyle w:val="afb"/>
        </w:rPr>
        <w:t>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390706">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32C3F96"/>
    <w:multiLevelType w:val="hybridMultilevel"/>
    <w:tmpl w:val="3A9E22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8">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0">
    <w:nsid w:val="59A66B74"/>
    <w:multiLevelType w:val="hybridMultilevel"/>
    <w:tmpl w:val="155A7D5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3533FF"/>
    <w:multiLevelType w:val="hybridMultilevel"/>
    <w:tmpl w:val="692895F4"/>
    <w:lvl w:ilvl="0" w:tplc="B39C12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2"/>
  </w:num>
  <w:num w:numId="2">
    <w:abstractNumId w:val="5"/>
  </w:num>
  <w:num w:numId="3">
    <w:abstractNumId w:val="11"/>
  </w:num>
  <w:num w:numId="4">
    <w:abstractNumId w:val="6"/>
  </w:num>
  <w:num w:numId="5">
    <w:abstractNumId w:val="3"/>
  </w:num>
  <w:num w:numId="6">
    <w:abstractNumId w:val="0"/>
  </w:num>
  <w:num w:numId="7">
    <w:abstractNumId w:val="9"/>
  </w:num>
  <w:num w:numId="8">
    <w:abstractNumId w:val="2"/>
  </w:num>
  <w:num w:numId="9">
    <w:abstractNumId w:val="7"/>
  </w:num>
  <w:num w:numId="10">
    <w:abstractNumId w:val="1"/>
  </w:num>
  <w:num w:numId="11">
    <w:abstractNumId w:val="8"/>
  </w:num>
  <w:num w:numId="12">
    <w:abstractNumId w:val="14"/>
  </w:num>
  <w:num w:numId="13">
    <w:abstractNumId w:val="4"/>
  </w:num>
  <w:num w:numId="14">
    <w:abstractNumId w:val="10"/>
  </w:num>
  <w:num w:numId="15">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7410"/>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79F8"/>
    <w:rsid w:val="00021F15"/>
    <w:rsid w:val="000274BC"/>
    <w:rsid w:val="000310CB"/>
    <w:rsid w:val="00042069"/>
    <w:rsid w:val="00064407"/>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44C3"/>
    <w:rsid w:val="0013186F"/>
    <w:rsid w:val="00132B46"/>
    <w:rsid w:val="00134858"/>
    <w:rsid w:val="00135CE3"/>
    <w:rsid w:val="00137F0D"/>
    <w:rsid w:val="00144EE1"/>
    <w:rsid w:val="00152D91"/>
    <w:rsid w:val="001550BF"/>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6248"/>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352E"/>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2DD2"/>
    <w:rsid w:val="0037624A"/>
    <w:rsid w:val="00376544"/>
    <w:rsid w:val="00376830"/>
    <w:rsid w:val="00381F0B"/>
    <w:rsid w:val="00390706"/>
    <w:rsid w:val="00392EEE"/>
    <w:rsid w:val="00395A9E"/>
    <w:rsid w:val="003A0480"/>
    <w:rsid w:val="003A4C71"/>
    <w:rsid w:val="003B060B"/>
    <w:rsid w:val="003B4577"/>
    <w:rsid w:val="003B46DB"/>
    <w:rsid w:val="003B611A"/>
    <w:rsid w:val="003B6459"/>
    <w:rsid w:val="003B7149"/>
    <w:rsid w:val="003B7C0D"/>
    <w:rsid w:val="003C50D0"/>
    <w:rsid w:val="003D0C84"/>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25AB"/>
    <w:rsid w:val="00443FB5"/>
    <w:rsid w:val="0044451D"/>
    <w:rsid w:val="00453ED1"/>
    <w:rsid w:val="00456D18"/>
    <w:rsid w:val="0045771E"/>
    <w:rsid w:val="00457DBB"/>
    <w:rsid w:val="004603A3"/>
    <w:rsid w:val="004626BE"/>
    <w:rsid w:val="004722A0"/>
    <w:rsid w:val="004806A0"/>
    <w:rsid w:val="004809D9"/>
    <w:rsid w:val="00494B4A"/>
    <w:rsid w:val="004A1B5A"/>
    <w:rsid w:val="004A6369"/>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16FD"/>
    <w:rsid w:val="0061235E"/>
    <w:rsid w:val="00615954"/>
    <w:rsid w:val="00620976"/>
    <w:rsid w:val="006229A4"/>
    <w:rsid w:val="00625413"/>
    <w:rsid w:val="00635015"/>
    <w:rsid w:val="00640C5A"/>
    <w:rsid w:val="00644F55"/>
    <w:rsid w:val="00650455"/>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13346"/>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879A5"/>
    <w:rsid w:val="007900D3"/>
    <w:rsid w:val="007A1BB6"/>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0EC3"/>
    <w:rsid w:val="00802A37"/>
    <w:rsid w:val="00811910"/>
    <w:rsid w:val="00815CB5"/>
    <w:rsid w:val="0081775B"/>
    <w:rsid w:val="00820155"/>
    <w:rsid w:val="0082217F"/>
    <w:rsid w:val="008221DB"/>
    <w:rsid w:val="00824A07"/>
    <w:rsid w:val="0083014A"/>
    <w:rsid w:val="008307F8"/>
    <w:rsid w:val="0083183C"/>
    <w:rsid w:val="00833D80"/>
    <w:rsid w:val="0083567F"/>
    <w:rsid w:val="00843B7B"/>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04D8"/>
    <w:rsid w:val="00943133"/>
    <w:rsid w:val="009433CC"/>
    <w:rsid w:val="009436C7"/>
    <w:rsid w:val="00943A3D"/>
    <w:rsid w:val="00946EA9"/>
    <w:rsid w:val="00951D9B"/>
    <w:rsid w:val="009559C1"/>
    <w:rsid w:val="0095653B"/>
    <w:rsid w:val="00956668"/>
    <w:rsid w:val="00957653"/>
    <w:rsid w:val="00962AFE"/>
    <w:rsid w:val="009644CA"/>
    <w:rsid w:val="00985111"/>
    <w:rsid w:val="00985130"/>
    <w:rsid w:val="00986EEC"/>
    <w:rsid w:val="00987700"/>
    <w:rsid w:val="00987E61"/>
    <w:rsid w:val="00992363"/>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199A"/>
    <w:rsid w:val="00BB40E8"/>
    <w:rsid w:val="00BC02B0"/>
    <w:rsid w:val="00BC07BC"/>
    <w:rsid w:val="00BC1BE2"/>
    <w:rsid w:val="00BC3058"/>
    <w:rsid w:val="00BC51F6"/>
    <w:rsid w:val="00BC7A2E"/>
    <w:rsid w:val="00BD1C92"/>
    <w:rsid w:val="00BD2F88"/>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4963"/>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1E9"/>
    <w:rsid w:val="00CB56F2"/>
    <w:rsid w:val="00CB5F72"/>
    <w:rsid w:val="00CB6F71"/>
    <w:rsid w:val="00CB70AF"/>
    <w:rsid w:val="00CB71D8"/>
    <w:rsid w:val="00CC02F7"/>
    <w:rsid w:val="00CC0E54"/>
    <w:rsid w:val="00CC325B"/>
    <w:rsid w:val="00CC74BA"/>
    <w:rsid w:val="00CC7730"/>
    <w:rsid w:val="00CC7BD0"/>
    <w:rsid w:val="00CD0013"/>
    <w:rsid w:val="00CD2973"/>
    <w:rsid w:val="00CD4574"/>
    <w:rsid w:val="00CD7BAB"/>
    <w:rsid w:val="00CF71C2"/>
    <w:rsid w:val="00D005AA"/>
    <w:rsid w:val="00D01AD7"/>
    <w:rsid w:val="00D03070"/>
    <w:rsid w:val="00D0680D"/>
    <w:rsid w:val="00D1179D"/>
    <w:rsid w:val="00D132AD"/>
    <w:rsid w:val="00D16112"/>
    <w:rsid w:val="00D170EC"/>
    <w:rsid w:val="00D21459"/>
    <w:rsid w:val="00D234A7"/>
    <w:rsid w:val="00D26616"/>
    <w:rsid w:val="00D3146B"/>
    <w:rsid w:val="00D32104"/>
    <w:rsid w:val="00D33351"/>
    <w:rsid w:val="00D339B3"/>
    <w:rsid w:val="00D34A9C"/>
    <w:rsid w:val="00D34AB2"/>
    <w:rsid w:val="00D34BAC"/>
    <w:rsid w:val="00D36405"/>
    <w:rsid w:val="00D3763E"/>
    <w:rsid w:val="00D40AE9"/>
    <w:rsid w:val="00D42432"/>
    <w:rsid w:val="00D43D26"/>
    <w:rsid w:val="00D54A74"/>
    <w:rsid w:val="00D63987"/>
    <w:rsid w:val="00D67E36"/>
    <w:rsid w:val="00D742DE"/>
    <w:rsid w:val="00D752CE"/>
    <w:rsid w:val="00D778FA"/>
    <w:rsid w:val="00D77A1B"/>
    <w:rsid w:val="00D808B6"/>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04F1"/>
    <w:rsid w:val="00DE1FCA"/>
    <w:rsid w:val="00DE3D24"/>
    <w:rsid w:val="00DE69B6"/>
    <w:rsid w:val="00DE7200"/>
    <w:rsid w:val="00DE7355"/>
    <w:rsid w:val="00DE7ABE"/>
    <w:rsid w:val="00DF064B"/>
    <w:rsid w:val="00DF0A07"/>
    <w:rsid w:val="00DF1EFC"/>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0412"/>
    <w:rsid w:val="00E810A5"/>
    <w:rsid w:val="00E82BD5"/>
    <w:rsid w:val="00E91799"/>
    <w:rsid w:val="00E947B0"/>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dsoo.ru/constructor/" TargetMode="External"/><Relationship Id="rId5" Type="http://schemas.openxmlformats.org/officeDocument/2006/relationships/webSettings" Target="webSettings.xml"/><Relationship Id="rId10" Type="http://schemas.openxmlformats.org/officeDocument/2006/relationships/hyperlink" Target="http://publication.pravo.gov.ru/Document/View/0001202107050028" TargetMode="External"/><Relationship Id="rId4" Type="http://schemas.openxmlformats.org/officeDocument/2006/relationships/settings" Target="settings.xml"/><Relationship Id="rId9" Type="http://schemas.openxmlformats.org/officeDocument/2006/relationships/hyperlink" Target="https://biblioclub.ru/index.php?page=book&amp;id=616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3114</Words>
  <Characters>17751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23</cp:revision>
  <cp:lastPrinted>2023-04-28T08:44:00Z</cp:lastPrinted>
  <dcterms:created xsi:type="dcterms:W3CDTF">2023-06-23T07:18:00Z</dcterms:created>
  <dcterms:modified xsi:type="dcterms:W3CDTF">2023-07-13T18:48:00Z</dcterms:modified>
</cp:coreProperties>
</file>